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C" w:rsidRPr="00656460" w:rsidRDefault="00B0315C" w:rsidP="00F0271B">
      <w:pPr>
        <w:pStyle w:val="NormalWeb"/>
        <w:spacing w:before="0" w:beforeAutospacing="0" w:after="0" w:afterAutospacing="0"/>
        <w:jc w:val="center"/>
        <w:rPr>
          <w:b/>
          <w:lang w:val="uk-UA"/>
        </w:rPr>
      </w:pPr>
      <w:r w:rsidRPr="00656460">
        <w:rPr>
          <w:b/>
          <w:lang w:val="uk-UA"/>
        </w:rPr>
        <w:t>2 – ГРУДНЯ МІЖНАРОДНИЙ ДЕНЬ БОРОТЬБИ ЗА СКАСУВАННЯ РАБСТВА</w:t>
      </w:r>
    </w:p>
    <w:p w:rsidR="00B0315C" w:rsidRPr="00656460" w:rsidRDefault="00B0315C" w:rsidP="00F0271B">
      <w:pPr>
        <w:pStyle w:val="NormalWeb"/>
        <w:spacing w:before="0" w:beforeAutospacing="0" w:after="0" w:afterAutospacing="0"/>
        <w:jc w:val="both"/>
        <w:rPr>
          <w:lang w:val="uk-UA"/>
        </w:rPr>
      </w:pPr>
    </w:p>
    <w:p w:rsidR="00B0315C" w:rsidRPr="00656460" w:rsidRDefault="00B0315C" w:rsidP="00F0271B">
      <w:pPr>
        <w:pStyle w:val="NormalWeb"/>
        <w:spacing w:before="0" w:beforeAutospacing="0" w:after="0" w:afterAutospacing="0"/>
        <w:ind w:firstLine="708"/>
        <w:jc w:val="both"/>
      </w:pPr>
      <w:r w:rsidRPr="00656460">
        <w:t>Дата обрана не випадково, саме 2 грудня 1949 року Генеральна Асамблея ООН прийняла Конвенцію про боротьбу з торгівлею людьми і з експлуатацією проституції третіми особами.</w:t>
      </w:r>
    </w:p>
    <w:p w:rsidR="00B0315C" w:rsidRPr="00656460" w:rsidRDefault="00B0315C" w:rsidP="00231026">
      <w:pPr>
        <w:pStyle w:val="NormalWeb"/>
        <w:spacing w:before="0" w:beforeAutospacing="0" w:after="0" w:afterAutospacing="0"/>
        <w:ind w:firstLine="708"/>
        <w:jc w:val="both"/>
        <w:rPr>
          <w:lang w:val="uk-UA"/>
        </w:rPr>
      </w:pPr>
      <w:r w:rsidRPr="00656460">
        <w:rPr>
          <w:lang w:val="uk-UA"/>
        </w:rPr>
        <w:t>Метою цього Дня є викорінення таких сучасних форм рабства, як торгівля людьми, сексуальна експлуатація, найгірші форми дитячої праці, примусові шлюби, продаж наречених, передання у спадщину вдів і насильницьке вербування дітей для подальшого використання у збройних конфліктах.</w:t>
      </w:r>
    </w:p>
    <w:p w:rsidR="00B0315C" w:rsidRPr="00656460" w:rsidRDefault="00B0315C" w:rsidP="00F0271B">
      <w:pPr>
        <w:pStyle w:val="NormalWeb"/>
        <w:spacing w:before="0" w:beforeAutospacing="0" w:after="0" w:afterAutospacing="0"/>
        <w:ind w:firstLine="708"/>
        <w:jc w:val="both"/>
        <w:rPr>
          <w:lang w:val="uk-UA"/>
        </w:rPr>
      </w:pPr>
      <w:r w:rsidRPr="00656460">
        <w:t>Торгівля людьми – це форма сучасного рабства та порушення прав людини, яка не втрачає актуальності у ХХІ ст. для жодної країни світу, включаючи Україну. Експлуататори отримують прибуток через контроль та експлуатацію інших людей. Ця проблема може торкнутися кожного, незалежно від віку, статі, освіти чи соціального статусу. Щорічно близько 600 – 800 тисяч осіб у світі продають за кордон з метою експлуатації. Експлуатація може відбуватись як всередині країни так і поза її межами, а вербувальниками найчастіше є знайомі люди – ті, яким довіряють. </w:t>
      </w:r>
    </w:p>
    <w:p w:rsidR="00B0315C" w:rsidRPr="00656460" w:rsidRDefault="00B0315C" w:rsidP="00231026">
      <w:pPr>
        <w:pStyle w:val="NormalWeb"/>
        <w:spacing w:before="0" w:beforeAutospacing="0" w:after="0" w:afterAutospacing="0"/>
        <w:ind w:firstLine="708"/>
        <w:jc w:val="both"/>
        <w:rPr>
          <w:lang w:val="uk-UA"/>
        </w:rPr>
      </w:pPr>
      <w:r w:rsidRPr="00656460">
        <w:rPr>
          <w:lang w:val="uk-UA"/>
        </w:rPr>
        <w:t>За оцінками Представництва Міжнародної організації з міграції (МОМ) в Україні,</w:t>
      </w:r>
      <w:r w:rsidRPr="00656460">
        <w:t> </w:t>
      </w:r>
      <w:r w:rsidRPr="00656460">
        <w:rPr>
          <w:lang w:val="uk-UA"/>
        </w:rPr>
        <w:t>понад 230 000 українців</w:t>
      </w:r>
      <w:r w:rsidRPr="00656460">
        <w:t> </w:t>
      </w:r>
      <w:r w:rsidRPr="00656460">
        <w:rPr>
          <w:lang w:val="uk-UA"/>
        </w:rPr>
        <w:t>постраждали від торгівлі людьми, починаючи з 1991 року,</w:t>
      </w:r>
      <w:r w:rsidRPr="00656460">
        <w:t> </w:t>
      </w:r>
      <w:r w:rsidRPr="00656460">
        <w:rPr>
          <w:lang w:val="uk-UA"/>
        </w:rPr>
        <w:t xml:space="preserve">що робить Україну однією з основних країн походження постраждалих від сучасного рабства в Європі. </w:t>
      </w:r>
    </w:p>
    <w:p w:rsidR="00B0315C" w:rsidRPr="00656460" w:rsidRDefault="00B0315C" w:rsidP="00231026">
      <w:pPr>
        <w:pStyle w:val="NormalWeb"/>
        <w:spacing w:before="0" w:beforeAutospacing="0" w:after="0" w:afterAutospacing="0"/>
        <w:ind w:firstLine="708"/>
        <w:jc w:val="both"/>
      </w:pPr>
      <w:r w:rsidRPr="00656460">
        <w:t xml:space="preserve">Протягом 2019 року </w:t>
      </w:r>
      <w:r w:rsidRPr="00656460">
        <w:rPr>
          <w:lang w:val="uk-UA"/>
        </w:rPr>
        <w:t xml:space="preserve">Міністерством соціальної політики України </w:t>
      </w:r>
      <w:r w:rsidRPr="00656460">
        <w:t>встановлено статус особи, яка постраждала від торгівлі людьми, 185 громадянам. Серед осіб, яким встановлено зазначений статус, 53 жінок, 119 чоловіків та 13 дітей  (3 хлопчиків та 10 дівчаток).</w:t>
      </w:r>
    </w:p>
    <w:p w:rsidR="00B0315C" w:rsidRPr="00656460" w:rsidRDefault="00B0315C" w:rsidP="00231026">
      <w:pPr>
        <w:pStyle w:val="NormalWeb"/>
        <w:spacing w:before="0" w:beforeAutospacing="0" w:after="0" w:afterAutospacing="0"/>
        <w:ind w:firstLine="708"/>
        <w:jc w:val="both"/>
      </w:pPr>
      <w:r w:rsidRPr="00656460">
        <w:t>Протягом зазначеного періоду 65 осіб постраждало від торгівлі людьми в Україні, 120 осіб – від торгівлі людьми за кордоном.</w:t>
      </w:r>
    </w:p>
    <w:p w:rsidR="00B0315C" w:rsidRPr="00656460" w:rsidRDefault="00B0315C" w:rsidP="00231026">
      <w:pPr>
        <w:pStyle w:val="NormalWeb"/>
        <w:spacing w:before="0" w:beforeAutospacing="0" w:after="0" w:afterAutospacing="0"/>
        <w:ind w:firstLine="708"/>
        <w:jc w:val="both"/>
        <w:rPr>
          <w:lang w:val="uk-UA"/>
        </w:rPr>
      </w:pPr>
      <w:r w:rsidRPr="00656460">
        <w:rPr>
          <w:lang w:val="uk-UA"/>
        </w:rPr>
        <w:t>За видами експлуатації 85 осіб постраждало від трудової експлуатації, 40 осіб втягнуто у злочинну діяльність, 37 осіб від сексуальної експлуатації, 17 осіб використано у збройних конфліктах, 3 осіб використано у порнобізнесі, 1 особу залучено до жебракування, 1 особа постраждала від змішаної експлуатації (трудова та сексуальна експлуатації), 1 дитину було продано третім особам.</w:t>
      </w:r>
    </w:p>
    <w:p w:rsidR="00B0315C" w:rsidRPr="00656460" w:rsidRDefault="00B0315C" w:rsidP="00231026">
      <w:pPr>
        <w:pStyle w:val="NormalWeb"/>
        <w:spacing w:before="0" w:beforeAutospacing="0" w:after="0" w:afterAutospacing="0"/>
        <w:ind w:firstLine="708"/>
        <w:jc w:val="both"/>
        <w:rPr>
          <w:rFonts w:ascii="Proba Pro" w:hAnsi="Proba Pro"/>
          <w:lang w:val="uk-UA"/>
        </w:rPr>
      </w:pPr>
      <w:r w:rsidRPr="00656460">
        <w:rPr>
          <w:rFonts w:ascii="Proba Pro" w:hAnsi="Proba Pro"/>
          <w:lang w:val="uk-UA"/>
        </w:rPr>
        <w:t>У поточному році в Луганській області встановлено 9 статусів осіб, які постраждали від торгівлі людьми. Основні форми експлуатації на Луганщині пов’язані із трудовою, сексуальною експлуатацією, використанням у збройних конфліктах, примусовим втягненням у зайняття жебрацтвом.</w:t>
      </w:r>
    </w:p>
    <w:p w:rsidR="00B0315C" w:rsidRPr="00656460" w:rsidRDefault="00B0315C" w:rsidP="00656460">
      <w:pPr>
        <w:tabs>
          <w:tab w:val="num" w:pos="284"/>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656460">
        <w:rPr>
          <w:rFonts w:ascii="Times New Roman" w:hAnsi="Times New Roman"/>
          <w:sz w:val="24"/>
          <w:szCs w:val="24"/>
          <w:lang w:val="uk-UA"/>
        </w:rPr>
        <w:t xml:space="preserve">Повідомляємо </w:t>
      </w:r>
      <w:r w:rsidRPr="00656460">
        <w:rPr>
          <w:rFonts w:ascii="Times New Roman" w:hAnsi="Times New Roman"/>
          <w:sz w:val="24"/>
          <w:szCs w:val="24"/>
        </w:rPr>
        <w:t>контакти служб, установ та організацій, де постраждалі особи можуть отримати допомогу</w:t>
      </w:r>
      <w:r w:rsidRPr="00656460">
        <w:rPr>
          <w:rFonts w:ascii="Times New Roman" w:hAnsi="Times New Roman"/>
          <w:sz w:val="24"/>
          <w:szCs w:val="24"/>
          <w:lang w:val="uk-UA"/>
        </w:rPr>
        <w:t xml:space="preserve">:  </w:t>
      </w:r>
    </w:p>
    <w:p w:rsidR="00B0315C" w:rsidRPr="00656460" w:rsidRDefault="00B0315C" w:rsidP="00656460">
      <w:pPr>
        <w:spacing w:after="0" w:line="240" w:lineRule="auto"/>
        <w:jc w:val="both"/>
        <w:rPr>
          <w:rFonts w:ascii="Times New Roman" w:hAnsi="Times New Roman"/>
          <w:sz w:val="24"/>
          <w:szCs w:val="24"/>
          <w:lang w:val="uk-UA"/>
        </w:rPr>
      </w:pPr>
      <w:r w:rsidRPr="00656460">
        <w:rPr>
          <w:rFonts w:ascii="Times New Roman" w:hAnsi="Times New Roman"/>
          <w:sz w:val="24"/>
          <w:szCs w:val="24"/>
          <w:lang w:val="uk-UA"/>
        </w:rPr>
        <w:t>1. Управління соціального захисту населення Новопсковської РДА (смт. Новопсков, вул. Українська, 65) тел. 0662867038.</w:t>
      </w:r>
    </w:p>
    <w:p w:rsidR="00B0315C" w:rsidRPr="00656460" w:rsidRDefault="00B0315C" w:rsidP="00656460">
      <w:pPr>
        <w:pStyle w:val="NoSpacing"/>
        <w:jc w:val="both"/>
        <w:rPr>
          <w:rFonts w:ascii="Times New Roman" w:hAnsi="Times New Roman"/>
          <w:sz w:val="24"/>
          <w:szCs w:val="24"/>
          <w:lang w:val="uk-UA"/>
        </w:rPr>
      </w:pPr>
      <w:r w:rsidRPr="00656460">
        <w:rPr>
          <w:rFonts w:ascii="Times New Roman" w:hAnsi="Times New Roman"/>
          <w:sz w:val="24"/>
          <w:szCs w:val="24"/>
          <w:lang w:val="uk-UA"/>
        </w:rPr>
        <w:t>2. Новопсковський районний відділ поліції головне управління Національної поліції (смт. Новопсков, віл. Слобожанська, 20) тел. (06463) 2-18-54, 102.</w:t>
      </w:r>
    </w:p>
    <w:p w:rsidR="00B0315C" w:rsidRPr="00656460" w:rsidRDefault="00B0315C" w:rsidP="00656460">
      <w:pPr>
        <w:pStyle w:val="NoSpacing"/>
        <w:jc w:val="both"/>
        <w:rPr>
          <w:rFonts w:ascii="Times New Roman" w:hAnsi="Times New Roman"/>
          <w:sz w:val="24"/>
          <w:szCs w:val="24"/>
          <w:lang w:val="uk-UA"/>
        </w:rPr>
      </w:pPr>
      <w:r w:rsidRPr="00656460">
        <w:rPr>
          <w:rFonts w:ascii="Times New Roman" w:hAnsi="Times New Roman"/>
          <w:sz w:val="24"/>
          <w:szCs w:val="24"/>
          <w:lang w:val="uk-UA"/>
        </w:rPr>
        <w:t>3. Служба у справах дітей райдержадміністрації (смт. Новопсков, вул. Українська, 27) тел. (06463) 2-10-55,(06463) 2-14-55.</w:t>
      </w:r>
    </w:p>
    <w:p w:rsidR="00B0315C" w:rsidRPr="00656460" w:rsidRDefault="00B0315C" w:rsidP="00656460">
      <w:pPr>
        <w:pStyle w:val="NoSpacing"/>
        <w:jc w:val="both"/>
        <w:rPr>
          <w:rFonts w:ascii="Times New Roman" w:hAnsi="Times New Roman"/>
          <w:sz w:val="24"/>
          <w:szCs w:val="24"/>
          <w:lang w:val="uk-UA"/>
        </w:rPr>
      </w:pPr>
      <w:r w:rsidRPr="00656460">
        <w:rPr>
          <w:rFonts w:ascii="Times New Roman" w:hAnsi="Times New Roman"/>
          <w:sz w:val="24"/>
          <w:szCs w:val="24"/>
          <w:lang w:val="uk-UA"/>
        </w:rPr>
        <w:t>4. Новопсковський районний центр соціальних служб для сім’ї, дітей та молоді (смт. Новопсков, вул. Первомайська, 1) тел. (06463) 2-10-78.</w:t>
      </w:r>
    </w:p>
    <w:p w:rsidR="00B0315C" w:rsidRPr="00656460" w:rsidRDefault="00B0315C" w:rsidP="00656460">
      <w:pPr>
        <w:pStyle w:val="NoSpacing"/>
        <w:jc w:val="both"/>
        <w:rPr>
          <w:rFonts w:ascii="Times New Roman" w:hAnsi="Times New Roman"/>
          <w:sz w:val="24"/>
          <w:szCs w:val="24"/>
          <w:shd w:val="clear" w:color="auto" w:fill="FFFFFF"/>
          <w:lang w:val="uk-UA"/>
        </w:rPr>
      </w:pPr>
      <w:r w:rsidRPr="00656460">
        <w:rPr>
          <w:rFonts w:ascii="Times New Roman" w:hAnsi="Times New Roman"/>
          <w:sz w:val="24"/>
          <w:szCs w:val="24"/>
          <w:lang w:val="uk-UA"/>
        </w:rPr>
        <w:t>5. Новопсковське районне територіально медичне об’єднання (смт. Новопсков, вул. Українська, 101А) тел.</w:t>
      </w:r>
      <w:r w:rsidRPr="00656460">
        <w:rPr>
          <w:rFonts w:ascii="Times New Roman" w:hAnsi="Times New Roman"/>
          <w:sz w:val="24"/>
          <w:szCs w:val="24"/>
          <w:shd w:val="clear" w:color="auto" w:fill="FFFFFF"/>
          <w:lang w:val="uk-UA"/>
        </w:rPr>
        <w:t xml:space="preserve"> (06463) 2-47-49.</w:t>
      </w:r>
    </w:p>
    <w:p w:rsidR="00B0315C" w:rsidRPr="00656460" w:rsidRDefault="00B0315C" w:rsidP="00656460">
      <w:pPr>
        <w:pStyle w:val="NoSpacing"/>
        <w:jc w:val="both"/>
        <w:rPr>
          <w:rFonts w:ascii="Times New Roman" w:hAnsi="Times New Roman"/>
          <w:sz w:val="24"/>
          <w:szCs w:val="24"/>
          <w:shd w:val="clear" w:color="auto" w:fill="FFFFFF"/>
          <w:lang w:val="uk-UA"/>
        </w:rPr>
      </w:pPr>
      <w:r w:rsidRPr="00656460">
        <w:rPr>
          <w:rFonts w:ascii="Times New Roman" w:hAnsi="Times New Roman"/>
          <w:sz w:val="24"/>
          <w:szCs w:val="24"/>
          <w:shd w:val="clear" w:color="auto" w:fill="FFFFFF"/>
          <w:lang w:val="uk-UA"/>
        </w:rPr>
        <w:t>6. КНП «Новопсковський центр первинної медико – санітарної допомоги Новопсковської ради» (смт. Новопсков, вул. Українська, 101А) тел. (06463) 2-41-08,2-47-78.</w:t>
      </w:r>
    </w:p>
    <w:p w:rsidR="00B0315C" w:rsidRPr="00656460" w:rsidRDefault="00B0315C" w:rsidP="00656460">
      <w:pPr>
        <w:pStyle w:val="NoSpacing"/>
        <w:jc w:val="both"/>
        <w:rPr>
          <w:rStyle w:val="Strong"/>
          <w:rFonts w:ascii="Times New Roman" w:hAnsi="Times New Roman"/>
          <w:sz w:val="24"/>
          <w:szCs w:val="24"/>
          <w:lang w:val="uk-UA"/>
        </w:rPr>
      </w:pPr>
      <w:r w:rsidRPr="00656460">
        <w:rPr>
          <w:rFonts w:ascii="Times New Roman" w:hAnsi="Times New Roman"/>
          <w:sz w:val="24"/>
          <w:szCs w:val="24"/>
          <w:shd w:val="clear" w:color="auto" w:fill="FFFFFF"/>
          <w:lang w:val="uk-UA"/>
        </w:rPr>
        <w:t xml:space="preserve">7. </w:t>
      </w:r>
      <w:r w:rsidRPr="00656460">
        <w:rPr>
          <w:rStyle w:val="Strong"/>
          <w:rFonts w:ascii="Times New Roman" w:hAnsi="Times New Roman"/>
          <w:sz w:val="24"/>
          <w:szCs w:val="24"/>
          <w:lang w:val="uk-UA"/>
        </w:rPr>
        <w:t xml:space="preserve">Національна гаряча лінія з протидії торгівлі людьми та консультування мігрантів </w:t>
      </w:r>
    </w:p>
    <w:p w:rsidR="00B0315C" w:rsidRPr="00656460" w:rsidRDefault="00B0315C" w:rsidP="00656460">
      <w:pPr>
        <w:pStyle w:val="NoSpacing"/>
        <w:jc w:val="both"/>
        <w:rPr>
          <w:rFonts w:ascii="Times New Roman" w:hAnsi="Times New Roman"/>
          <w:sz w:val="24"/>
          <w:szCs w:val="24"/>
          <w:lang w:val="uk-UA"/>
        </w:rPr>
      </w:pPr>
      <w:r w:rsidRPr="00656460">
        <w:rPr>
          <w:rFonts w:ascii="Times New Roman" w:hAnsi="Times New Roman"/>
          <w:sz w:val="24"/>
          <w:szCs w:val="24"/>
          <w:lang w:val="uk-UA"/>
        </w:rPr>
        <w:t xml:space="preserve">0-800-505-501 – безкоштовно зі стаціонарних телефонів, 527 – безкоштовно з номерів мобільних операторів України пн-пт з 10:00 до 21:00, сб. з 10:00 до 18:00 або скористатися посиланням: </w:t>
      </w:r>
      <w:r w:rsidRPr="00656460">
        <w:rPr>
          <w:rFonts w:ascii="Times New Roman" w:hAnsi="Times New Roman"/>
          <w:color w:val="0000FF"/>
          <w:sz w:val="24"/>
          <w:szCs w:val="24"/>
        </w:rPr>
        <w:t>http</w:t>
      </w:r>
      <w:r w:rsidRPr="00656460">
        <w:rPr>
          <w:rFonts w:ascii="Times New Roman" w:hAnsi="Times New Roman"/>
          <w:color w:val="0000FF"/>
          <w:sz w:val="24"/>
          <w:szCs w:val="24"/>
          <w:lang w:val="uk-UA"/>
        </w:rPr>
        <w:t>://</w:t>
      </w:r>
      <w:r w:rsidRPr="00656460">
        <w:rPr>
          <w:rFonts w:ascii="Times New Roman" w:hAnsi="Times New Roman"/>
          <w:color w:val="0000FF"/>
          <w:sz w:val="24"/>
          <w:szCs w:val="24"/>
        </w:rPr>
        <w:t>stoptrafficking</w:t>
      </w:r>
      <w:r w:rsidRPr="00656460">
        <w:rPr>
          <w:rFonts w:ascii="Times New Roman" w:hAnsi="Times New Roman"/>
          <w:color w:val="0000FF"/>
          <w:sz w:val="24"/>
          <w:szCs w:val="24"/>
          <w:lang w:val="uk-UA"/>
        </w:rPr>
        <w:t>.</w:t>
      </w:r>
      <w:r w:rsidRPr="00656460">
        <w:rPr>
          <w:rFonts w:ascii="Times New Roman" w:hAnsi="Times New Roman"/>
          <w:color w:val="0000FF"/>
          <w:sz w:val="24"/>
          <w:szCs w:val="24"/>
        </w:rPr>
        <w:t>org</w:t>
      </w:r>
      <w:r w:rsidRPr="00656460">
        <w:rPr>
          <w:rFonts w:ascii="Times New Roman" w:hAnsi="Times New Roman"/>
          <w:color w:val="0000FF"/>
          <w:sz w:val="24"/>
          <w:szCs w:val="24"/>
          <w:lang w:val="uk-UA"/>
        </w:rPr>
        <w:t>/</w:t>
      </w:r>
      <w:r w:rsidRPr="00656460">
        <w:rPr>
          <w:rFonts w:ascii="Times New Roman" w:hAnsi="Times New Roman"/>
          <w:color w:val="0000FF"/>
          <w:sz w:val="24"/>
          <w:szCs w:val="24"/>
        </w:rPr>
        <w:t>uk</w:t>
      </w:r>
      <w:r w:rsidRPr="00656460">
        <w:rPr>
          <w:rFonts w:ascii="Times New Roman" w:hAnsi="Times New Roman"/>
          <w:color w:val="0000FF"/>
          <w:sz w:val="24"/>
          <w:szCs w:val="24"/>
          <w:lang w:val="uk-UA"/>
        </w:rPr>
        <w:t>/</w:t>
      </w:r>
      <w:r w:rsidRPr="00656460">
        <w:rPr>
          <w:rFonts w:ascii="Times New Roman" w:hAnsi="Times New Roman"/>
          <w:color w:val="0000FF"/>
          <w:sz w:val="24"/>
          <w:szCs w:val="24"/>
        </w:rPr>
        <w:t>partners</w:t>
      </w:r>
      <w:r w:rsidRPr="00656460">
        <w:rPr>
          <w:rFonts w:ascii="Times New Roman" w:hAnsi="Times New Roman"/>
          <w:color w:val="0000FF"/>
          <w:sz w:val="24"/>
          <w:szCs w:val="24"/>
          <w:lang w:val="uk-UA"/>
        </w:rPr>
        <w:t>#</w:t>
      </w:r>
      <w:r w:rsidRPr="00656460">
        <w:rPr>
          <w:rFonts w:ascii="Times New Roman" w:hAnsi="Times New Roman"/>
          <w:color w:val="0000FF"/>
          <w:sz w:val="24"/>
          <w:szCs w:val="24"/>
        </w:rPr>
        <w:t>contacts</w:t>
      </w:r>
    </w:p>
    <w:p w:rsidR="00B0315C" w:rsidRPr="00656460" w:rsidRDefault="00B0315C" w:rsidP="00656460">
      <w:pPr>
        <w:pStyle w:val="rtejustify"/>
        <w:spacing w:before="0" w:beforeAutospacing="0" w:after="0" w:afterAutospacing="0"/>
        <w:jc w:val="both"/>
        <w:rPr>
          <w:rStyle w:val="Strong"/>
          <w:lang w:val="uk-UA"/>
        </w:rPr>
      </w:pPr>
      <w:r w:rsidRPr="00656460">
        <w:rPr>
          <w:rStyle w:val="Strong"/>
          <w:lang w:val="uk-UA"/>
        </w:rPr>
        <w:t>8. Гаряча лінія Міністерства закордонних справ України для громадян України</w:t>
      </w:r>
      <w:r w:rsidRPr="00656460">
        <w:rPr>
          <w:lang w:val="uk-UA"/>
        </w:rPr>
        <w:t xml:space="preserve">, які опинилися в надзвичайних ситуаціях за кордоном </w:t>
      </w:r>
      <w:r w:rsidRPr="00656460">
        <w:rPr>
          <w:rStyle w:val="Strong"/>
        </w:rPr>
        <w:t>(044) 238 16 57.</w:t>
      </w:r>
    </w:p>
    <w:p w:rsidR="00B0315C" w:rsidRPr="00656460" w:rsidRDefault="00B0315C" w:rsidP="00656460">
      <w:pPr>
        <w:pStyle w:val="rtejustify"/>
        <w:spacing w:before="0" w:beforeAutospacing="0" w:after="0" w:afterAutospacing="0"/>
        <w:jc w:val="both"/>
        <w:rPr>
          <w:b/>
          <w:bCs/>
          <w:lang w:val="uk-UA"/>
        </w:rPr>
      </w:pPr>
      <w:r w:rsidRPr="00656460">
        <w:rPr>
          <w:rStyle w:val="Strong"/>
          <w:lang w:val="uk-UA"/>
        </w:rPr>
        <w:t xml:space="preserve">9. </w:t>
      </w:r>
      <w:r w:rsidRPr="00656460">
        <w:rPr>
          <w:b/>
          <w:bCs/>
        </w:rPr>
        <w:t xml:space="preserve">Якщо Ви постраждали від торгівлі людьми </w:t>
      </w:r>
      <w:r w:rsidRPr="00656460">
        <w:t xml:space="preserve">за кордоном або в межах України, </w:t>
      </w:r>
      <w:r w:rsidRPr="00656460">
        <w:rPr>
          <w:lang w:val="uk-UA"/>
        </w:rPr>
        <w:t>з</w:t>
      </w:r>
      <w:r w:rsidRPr="00656460">
        <w:t>ателефонуйте за телефоном Департаменту боротьби зі злочинами, що пов’язані з торгівлею людьми  Національної поліції України:  </w:t>
      </w:r>
      <w:r w:rsidRPr="00656460">
        <w:rPr>
          <w:b/>
          <w:bCs/>
        </w:rPr>
        <w:t>(044) 374 37 85 (пн – сб. з 09:00  до 18:00)</w:t>
      </w:r>
      <w:r w:rsidRPr="00656460">
        <w:rPr>
          <w:b/>
          <w:bCs/>
          <w:lang w:val="uk-UA"/>
        </w:rPr>
        <w:t>.</w:t>
      </w:r>
    </w:p>
    <w:p w:rsidR="00B0315C" w:rsidRPr="00656460" w:rsidRDefault="00B0315C" w:rsidP="00656460">
      <w:pPr>
        <w:pStyle w:val="rtejustify"/>
        <w:spacing w:before="0" w:beforeAutospacing="0" w:after="0" w:afterAutospacing="0"/>
        <w:jc w:val="both"/>
      </w:pPr>
      <w:r w:rsidRPr="00656460">
        <w:rPr>
          <w:bCs/>
          <w:lang w:val="uk-UA"/>
        </w:rPr>
        <w:t>10.</w:t>
      </w:r>
      <w:r w:rsidRPr="00656460">
        <w:rPr>
          <w:b/>
          <w:bCs/>
          <w:lang w:val="uk-UA"/>
        </w:rPr>
        <w:t xml:space="preserve"> </w:t>
      </w:r>
      <w:r w:rsidRPr="00656460">
        <w:rPr>
          <w:b/>
          <w:bCs/>
        </w:rPr>
        <w:t xml:space="preserve">В екстрених випадках та стосовно розшуку осіб, зниклих за кордоном, </w:t>
      </w:r>
      <w:r w:rsidRPr="00656460">
        <w:t>можна звертатися на гарячу лінію Укрбюро Інтерполу:  </w:t>
      </w:r>
      <w:r w:rsidRPr="00656460">
        <w:rPr>
          <w:b/>
          <w:bCs/>
        </w:rPr>
        <w:t>(044) 256 12 53 (цілодобово)</w:t>
      </w:r>
    </w:p>
    <w:p w:rsidR="00B0315C" w:rsidRDefault="00B0315C" w:rsidP="00656460">
      <w:pPr>
        <w:pStyle w:val="NormalWeb"/>
        <w:spacing w:before="0" w:beforeAutospacing="0" w:after="0" w:afterAutospacing="0"/>
        <w:ind w:firstLine="708"/>
        <w:jc w:val="center"/>
        <w:rPr>
          <w:b/>
          <w:sz w:val="32"/>
          <w:szCs w:val="32"/>
          <w:lang w:val="uk-UA"/>
        </w:rPr>
      </w:pPr>
    </w:p>
    <w:p w:rsidR="00B0315C" w:rsidRDefault="00B0315C" w:rsidP="00656460">
      <w:pPr>
        <w:pStyle w:val="NormalWeb"/>
        <w:spacing w:before="0" w:beforeAutospacing="0" w:after="0" w:afterAutospacing="0"/>
        <w:ind w:firstLine="708"/>
        <w:jc w:val="center"/>
        <w:rPr>
          <w:b/>
          <w:sz w:val="32"/>
          <w:szCs w:val="32"/>
          <w:lang w:val="uk-UA"/>
        </w:rPr>
      </w:pPr>
      <w:r>
        <w:rPr>
          <w:b/>
          <w:sz w:val="32"/>
          <w:szCs w:val="32"/>
          <w:lang w:val="uk-UA"/>
        </w:rPr>
        <w:t>С</w:t>
      </w:r>
      <w:r w:rsidRPr="00656460">
        <w:rPr>
          <w:b/>
          <w:sz w:val="32"/>
          <w:szCs w:val="32"/>
          <w:lang w:val="uk-UA"/>
        </w:rPr>
        <w:t xml:space="preserve">ьогодні одним із найганебніших явищ, які існують у сучасному світі є торгівля людьми. Це явище, яке порушує </w:t>
      </w:r>
    </w:p>
    <w:p w:rsidR="00B0315C" w:rsidRPr="00656460" w:rsidRDefault="00B0315C" w:rsidP="00656460">
      <w:pPr>
        <w:pStyle w:val="NormalWeb"/>
        <w:spacing w:before="0" w:beforeAutospacing="0" w:after="0" w:afterAutospacing="0"/>
        <w:ind w:firstLine="708"/>
        <w:jc w:val="center"/>
        <w:rPr>
          <w:b/>
          <w:lang w:val="uk-UA"/>
        </w:rPr>
      </w:pPr>
      <w:r w:rsidRPr="00656460">
        <w:rPr>
          <w:b/>
          <w:sz w:val="32"/>
          <w:szCs w:val="32"/>
          <w:lang w:val="uk-UA"/>
        </w:rPr>
        <w:t>права людини, принижує її честь та гідність</w:t>
      </w:r>
      <w:r>
        <w:rPr>
          <w:b/>
          <w:sz w:val="32"/>
          <w:szCs w:val="32"/>
          <w:lang w:val="uk-UA"/>
        </w:rPr>
        <w:t>!</w:t>
      </w:r>
    </w:p>
    <w:sectPr w:rsidR="00B0315C" w:rsidRPr="00656460" w:rsidSect="007151E4">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1B"/>
    <w:rsid w:val="000E0D9E"/>
    <w:rsid w:val="00135813"/>
    <w:rsid w:val="00173EC9"/>
    <w:rsid w:val="00231026"/>
    <w:rsid w:val="00591B59"/>
    <w:rsid w:val="005F18E4"/>
    <w:rsid w:val="00656460"/>
    <w:rsid w:val="007151E4"/>
    <w:rsid w:val="007842E2"/>
    <w:rsid w:val="00916506"/>
    <w:rsid w:val="00B0315C"/>
    <w:rsid w:val="00BF411E"/>
    <w:rsid w:val="00D10D17"/>
    <w:rsid w:val="00F0271B"/>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271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31026"/>
    <w:rPr>
      <w:rFonts w:cs="Times New Roman"/>
      <w:color w:val="0000FF"/>
      <w:u w:val="single"/>
    </w:rPr>
  </w:style>
  <w:style w:type="character" w:styleId="Strong">
    <w:name w:val="Strong"/>
    <w:basedOn w:val="DefaultParagraphFont"/>
    <w:uiPriority w:val="99"/>
    <w:qFormat/>
    <w:rsid w:val="00656460"/>
    <w:rPr>
      <w:rFonts w:cs="Times New Roman"/>
      <w:b/>
      <w:bCs/>
    </w:rPr>
  </w:style>
  <w:style w:type="paragraph" w:styleId="NoSpacing">
    <w:name w:val="No Spacing"/>
    <w:uiPriority w:val="99"/>
    <w:qFormat/>
    <w:rsid w:val="00656460"/>
    <w:rPr>
      <w:lang w:eastAsia="en-US"/>
    </w:rPr>
  </w:style>
  <w:style w:type="paragraph" w:customStyle="1" w:styleId="rtejustify">
    <w:name w:val="rtejustify"/>
    <w:basedOn w:val="Normal"/>
    <w:uiPriority w:val="99"/>
    <w:rsid w:val="0065646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4992429">
      <w:marLeft w:val="0"/>
      <w:marRight w:val="0"/>
      <w:marTop w:val="0"/>
      <w:marBottom w:val="0"/>
      <w:divBdr>
        <w:top w:val="none" w:sz="0" w:space="0" w:color="auto"/>
        <w:left w:val="none" w:sz="0" w:space="0" w:color="auto"/>
        <w:bottom w:val="none" w:sz="0" w:space="0" w:color="auto"/>
        <w:right w:val="none" w:sz="0" w:space="0" w:color="auto"/>
      </w:divBdr>
    </w:div>
    <w:div w:id="1924992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639</Words>
  <Characters>3647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ГРУДНЯ МІЖНАРОДНИЙ ДЕНЬ БОРОТЬБИ ЗА СКАСУВАННЯ РАБСТВА</dc:title>
  <dc:subject/>
  <dc:creator>User</dc:creator>
  <cp:keywords/>
  <dc:description/>
  <cp:lastModifiedBy>User</cp:lastModifiedBy>
  <cp:revision>2</cp:revision>
  <dcterms:created xsi:type="dcterms:W3CDTF">2020-12-02T13:21:00Z</dcterms:created>
  <dcterms:modified xsi:type="dcterms:W3CDTF">2020-12-02T13:21:00Z</dcterms:modified>
</cp:coreProperties>
</file>