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62" w:rsidRDefault="00817262" w:rsidP="00256945">
      <w:pPr>
        <w:jc w:val="center"/>
        <w:rPr>
          <w:rFonts w:ascii="Times New Roman" w:hAnsi="Times New Roman"/>
          <w:b/>
          <w:bCs/>
          <w:color w:val="333333"/>
          <w:lang w:val="en-US"/>
        </w:rPr>
      </w:pPr>
    </w:p>
    <w:p w:rsidR="00817262" w:rsidRDefault="00817262" w:rsidP="00256945">
      <w:pPr>
        <w:jc w:val="center"/>
        <w:rPr>
          <w:rFonts w:ascii="Times New Roman" w:hAnsi="Times New Roman"/>
          <w:b/>
          <w:bCs/>
          <w:color w:val="333333"/>
          <w:lang w:val="en-US"/>
        </w:rPr>
      </w:pPr>
    </w:p>
    <w:p w:rsidR="00817262" w:rsidRPr="00256945" w:rsidRDefault="00817262" w:rsidP="00256945">
      <w:pPr>
        <w:jc w:val="center"/>
        <w:rPr>
          <w:rFonts w:ascii="Times New Roman" w:hAnsi="Times New Roman"/>
          <w:b/>
          <w:bCs/>
          <w:color w:val="333333"/>
          <w:lang w:val="uk-UA"/>
        </w:rPr>
      </w:pPr>
      <w:r w:rsidRPr="00256945">
        <w:rPr>
          <w:rFonts w:ascii="Times New Roman" w:hAnsi="Times New Roman"/>
          <w:b/>
          <w:bCs/>
          <w:color w:val="333333"/>
          <w:lang w:val="uk-UA"/>
        </w:rPr>
        <w:t>659</w:t>
      </w:r>
      <w:r w:rsidRPr="00256945">
        <w:rPr>
          <w:rFonts w:ascii="Times New Roman" w:hAnsi="Times New Roman"/>
          <w:b/>
          <w:bCs/>
          <w:color w:val="333333"/>
        </w:rPr>
        <w:t xml:space="preserve"> мільйонів гривень спрямували до зведеного бюджету платники</w:t>
      </w:r>
      <w:r w:rsidRPr="00256945">
        <w:rPr>
          <w:rFonts w:ascii="Times New Roman" w:hAnsi="Times New Roman"/>
          <w:b/>
          <w:bCs/>
          <w:color w:val="333333"/>
          <w:lang w:val="uk-UA"/>
        </w:rPr>
        <w:t xml:space="preserve"> Старобільського управління</w:t>
      </w:r>
    </w:p>
    <w:p w:rsidR="00817262" w:rsidRPr="00256945" w:rsidRDefault="00817262" w:rsidP="0025694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256945">
        <w:rPr>
          <w:color w:val="333333"/>
          <w:sz w:val="22"/>
          <w:szCs w:val="22"/>
        </w:rPr>
        <w:t>Про це повідоми</w:t>
      </w:r>
      <w:r w:rsidRPr="00256945">
        <w:rPr>
          <w:color w:val="333333"/>
          <w:sz w:val="22"/>
          <w:szCs w:val="22"/>
          <w:lang w:val="uk-UA"/>
        </w:rPr>
        <w:t>в</w:t>
      </w:r>
      <w:r w:rsidRPr="00256945">
        <w:rPr>
          <w:color w:val="333333"/>
          <w:sz w:val="22"/>
          <w:szCs w:val="22"/>
        </w:rPr>
        <w:t xml:space="preserve"> начальник </w:t>
      </w:r>
      <w:r w:rsidRPr="00256945">
        <w:rPr>
          <w:color w:val="333333"/>
          <w:sz w:val="22"/>
          <w:szCs w:val="22"/>
          <w:lang w:val="uk-UA"/>
        </w:rPr>
        <w:t>Старобільського</w:t>
      </w:r>
      <w:r w:rsidRPr="00256945">
        <w:rPr>
          <w:color w:val="333333"/>
          <w:sz w:val="22"/>
          <w:szCs w:val="22"/>
        </w:rPr>
        <w:t xml:space="preserve"> управління</w:t>
      </w:r>
      <w:r w:rsidRPr="00256945">
        <w:rPr>
          <w:color w:val="333333"/>
          <w:sz w:val="22"/>
          <w:szCs w:val="22"/>
          <w:lang w:val="uk-UA"/>
        </w:rPr>
        <w:t xml:space="preserve"> ГУ ДФС у Луганській області</w:t>
      </w:r>
      <w:r w:rsidRPr="00256945">
        <w:rPr>
          <w:color w:val="333333"/>
          <w:sz w:val="22"/>
          <w:szCs w:val="22"/>
        </w:rPr>
        <w:t xml:space="preserve"> </w:t>
      </w:r>
      <w:r w:rsidRPr="00256945">
        <w:rPr>
          <w:color w:val="333333"/>
          <w:sz w:val="22"/>
          <w:szCs w:val="22"/>
          <w:lang w:val="uk-UA"/>
        </w:rPr>
        <w:t>Микола Лиманський</w:t>
      </w:r>
      <w:r w:rsidRPr="00256945">
        <w:rPr>
          <w:color w:val="333333"/>
          <w:sz w:val="22"/>
          <w:szCs w:val="22"/>
        </w:rPr>
        <w:t>.</w:t>
      </w:r>
    </w:p>
    <w:p w:rsidR="00817262" w:rsidRDefault="00817262" w:rsidP="0025694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256945">
        <w:rPr>
          <w:color w:val="333333"/>
          <w:sz w:val="22"/>
          <w:szCs w:val="22"/>
          <w:lang w:val="uk-UA"/>
        </w:rPr>
        <w:t>Він</w:t>
      </w:r>
      <w:r w:rsidRPr="00256945">
        <w:rPr>
          <w:color w:val="333333"/>
          <w:sz w:val="22"/>
          <w:szCs w:val="22"/>
        </w:rPr>
        <w:t xml:space="preserve"> також зазначи</w:t>
      </w:r>
      <w:r w:rsidRPr="00256945">
        <w:rPr>
          <w:color w:val="333333"/>
          <w:sz w:val="22"/>
          <w:szCs w:val="22"/>
          <w:lang w:val="uk-UA"/>
        </w:rPr>
        <w:t>в</w:t>
      </w:r>
      <w:r w:rsidRPr="00256945">
        <w:rPr>
          <w:color w:val="333333"/>
          <w:sz w:val="22"/>
          <w:szCs w:val="22"/>
        </w:rPr>
        <w:t xml:space="preserve">, що </w:t>
      </w:r>
      <w:r>
        <w:rPr>
          <w:color w:val="333333"/>
          <w:sz w:val="22"/>
          <w:szCs w:val="22"/>
          <w:lang w:val="uk-UA"/>
        </w:rPr>
        <w:t xml:space="preserve"> протягом січня – вересня поточного року </w:t>
      </w:r>
      <w:r w:rsidRPr="00256945">
        <w:rPr>
          <w:color w:val="333333"/>
          <w:sz w:val="22"/>
          <w:szCs w:val="22"/>
        </w:rPr>
        <w:t xml:space="preserve">до державного бюджету перераховано </w:t>
      </w:r>
      <w:r w:rsidRPr="00256945">
        <w:rPr>
          <w:color w:val="333333"/>
          <w:sz w:val="22"/>
          <w:szCs w:val="22"/>
          <w:lang w:val="uk-UA"/>
        </w:rPr>
        <w:t>264,2 млн</w:t>
      </w:r>
      <w:r w:rsidRPr="00256945">
        <w:rPr>
          <w:color w:val="333333"/>
          <w:sz w:val="22"/>
          <w:szCs w:val="22"/>
        </w:rPr>
        <w:t xml:space="preserve"> грн </w:t>
      </w:r>
      <w:r>
        <w:rPr>
          <w:color w:val="333333"/>
          <w:sz w:val="22"/>
          <w:szCs w:val="22"/>
        </w:rPr>
        <w:t>податків та зборів</w:t>
      </w:r>
      <w:r>
        <w:rPr>
          <w:color w:val="333333"/>
          <w:sz w:val="22"/>
          <w:szCs w:val="22"/>
          <w:lang w:val="uk-UA"/>
        </w:rPr>
        <w:t>,</w:t>
      </w:r>
      <w:r w:rsidRPr="00256945">
        <w:rPr>
          <w:color w:val="333333"/>
          <w:sz w:val="22"/>
          <w:szCs w:val="22"/>
        </w:rPr>
        <w:t xml:space="preserve"> до місцевого бюджету </w:t>
      </w:r>
      <w:r>
        <w:rPr>
          <w:color w:val="333333"/>
          <w:sz w:val="22"/>
          <w:szCs w:val="22"/>
          <w:lang w:val="uk-UA"/>
        </w:rPr>
        <w:t>-</w:t>
      </w:r>
      <w:r w:rsidRPr="00256945">
        <w:rPr>
          <w:color w:val="333333"/>
          <w:sz w:val="22"/>
          <w:szCs w:val="22"/>
        </w:rPr>
        <w:t xml:space="preserve"> </w:t>
      </w:r>
      <w:r w:rsidRPr="00256945">
        <w:rPr>
          <w:color w:val="333333"/>
          <w:sz w:val="22"/>
          <w:szCs w:val="22"/>
          <w:lang w:val="uk-UA"/>
        </w:rPr>
        <w:t>395,0 млн</w:t>
      </w:r>
      <w:r w:rsidRPr="00256945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гр</w:t>
      </w:r>
      <w:r>
        <w:rPr>
          <w:color w:val="333333"/>
          <w:sz w:val="22"/>
          <w:szCs w:val="22"/>
          <w:lang w:val="uk-UA"/>
        </w:rPr>
        <w:t>ивень</w:t>
      </w:r>
      <w:r w:rsidRPr="00256945">
        <w:rPr>
          <w:color w:val="333333"/>
          <w:sz w:val="22"/>
          <w:szCs w:val="22"/>
        </w:rPr>
        <w:t>.</w:t>
      </w:r>
    </w:p>
    <w:p w:rsidR="00817262" w:rsidRPr="00A7064E" w:rsidRDefault="00817262" w:rsidP="0025694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>
        <w:rPr>
          <w:color w:val="333333"/>
          <w:sz w:val="22"/>
          <w:szCs w:val="22"/>
          <w:lang w:val="uk-UA"/>
        </w:rPr>
        <w:t>Зокрема у вересні 2018 року до зведеного бюджету платниками податків сплачено 82,4 млн грн. податків та зборів.</w:t>
      </w:r>
    </w:p>
    <w:p w:rsidR="00817262" w:rsidRPr="00256945" w:rsidRDefault="00817262" w:rsidP="0025694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256945">
        <w:rPr>
          <w:color w:val="333333"/>
          <w:sz w:val="22"/>
          <w:szCs w:val="22"/>
        </w:rPr>
        <w:t xml:space="preserve">За словами </w:t>
      </w:r>
      <w:r w:rsidRPr="00256945">
        <w:rPr>
          <w:color w:val="333333"/>
          <w:sz w:val="22"/>
          <w:szCs w:val="22"/>
          <w:lang w:val="uk-UA"/>
        </w:rPr>
        <w:t>Миколи Лиманського</w:t>
      </w:r>
      <w:r w:rsidRPr="00256945">
        <w:rPr>
          <w:color w:val="333333"/>
          <w:sz w:val="22"/>
          <w:szCs w:val="22"/>
        </w:rPr>
        <w:t xml:space="preserve">, основними джерелами доходу бюджетів: податок на доходи фізичних осіб – </w:t>
      </w:r>
      <w:r w:rsidRPr="00256945">
        <w:rPr>
          <w:color w:val="333333"/>
          <w:sz w:val="22"/>
          <w:szCs w:val="22"/>
          <w:lang w:val="uk-UA"/>
        </w:rPr>
        <w:t>362,3 млн</w:t>
      </w:r>
      <w:r w:rsidRPr="00256945">
        <w:rPr>
          <w:color w:val="333333"/>
          <w:sz w:val="22"/>
          <w:szCs w:val="22"/>
        </w:rPr>
        <w:t xml:space="preserve"> грн; податок на додану вартість – </w:t>
      </w:r>
      <w:r w:rsidRPr="00256945">
        <w:rPr>
          <w:color w:val="333333"/>
          <w:sz w:val="22"/>
          <w:szCs w:val="22"/>
          <w:lang w:val="uk-UA"/>
        </w:rPr>
        <w:t>105,3 млн</w:t>
      </w:r>
      <w:r w:rsidRPr="00256945">
        <w:rPr>
          <w:color w:val="333333"/>
          <w:sz w:val="22"/>
          <w:szCs w:val="22"/>
        </w:rPr>
        <w:t xml:space="preserve"> грн</w:t>
      </w:r>
      <w:r w:rsidRPr="00256945">
        <w:rPr>
          <w:color w:val="333333"/>
          <w:sz w:val="22"/>
          <w:szCs w:val="22"/>
          <w:lang w:val="uk-UA"/>
        </w:rPr>
        <w:t xml:space="preserve"> та</w:t>
      </w:r>
      <w:r w:rsidRPr="00256945">
        <w:rPr>
          <w:color w:val="333333"/>
          <w:sz w:val="22"/>
          <w:szCs w:val="22"/>
        </w:rPr>
        <w:t xml:space="preserve"> єдиний податок – </w:t>
      </w:r>
      <w:r w:rsidRPr="00256945">
        <w:rPr>
          <w:color w:val="333333"/>
          <w:sz w:val="22"/>
          <w:szCs w:val="22"/>
          <w:lang w:val="uk-UA"/>
        </w:rPr>
        <w:t>53,9 млн гривень</w:t>
      </w:r>
      <w:r w:rsidRPr="00256945">
        <w:rPr>
          <w:color w:val="333333"/>
          <w:sz w:val="22"/>
          <w:szCs w:val="22"/>
        </w:rPr>
        <w:t>.</w:t>
      </w:r>
    </w:p>
    <w:p w:rsidR="00817262" w:rsidRPr="00256945" w:rsidRDefault="00817262" w:rsidP="00256945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rPr>
          <w:color w:val="333333"/>
          <w:sz w:val="22"/>
          <w:szCs w:val="22"/>
          <w:lang w:val="uk-UA"/>
        </w:rPr>
      </w:pPr>
      <w:r w:rsidRPr="00256945">
        <w:rPr>
          <w:color w:val="333333"/>
          <w:sz w:val="22"/>
          <w:szCs w:val="22"/>
          <w:lang w:val="uk-UA"/>
        </w:rPr>
        <w:t>Старобільське управління</w:t>
      </w:r>
    </w:p>
    <w:sectPr w:rsidR="00817262" w:rsidRPr="00256945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945"/>
    <w:rsid w:val="00065263"/>
    <w:rsid w:val="00140F4A"/>
    <w:rsid w:val="00256945"/>
    <w:rsid w:val="0027312D"/>
    <w:rsid w:val="00601141"/>
    <w:rsid w:val="00817262"/>
    <w:rsid w:val="008355A6"/>
    <w:rsid w:val="009C5760"/>
    <w:rsid w:val="00A7064E"/>
    <w:rsid w:val="00B46ED6"/>
    <w:rsid w:val="00B81D97"/>
    <w:rsid w:val="00B927DD"/>
    <w:rsid w:val="00CE71CA"/>
    <w:rsid w:val="00D027D6"/>
    <w:rsid w:val="00EE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7DD"/>
    <w:pPr>
      <w:ind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5694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104</Words>
  <Characters>599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voit</dc:creator>
  <cp:keywords/>
  <dc:description/>
  <cp:lastModifiedBy>Admin</cp:lastModifiedBy>
  <cp:revision>2</cp:revision>
  <cp:lastPrinted>2018-10-17T13:14:00Z</cp:lastPrinted>
  <dcterms:created xsi:type="dcterms:W3CDTF">2018-10-17T12:43:00Z</dcterms:created>
  <dcterms:modified xsi:type="dcterms:W3CDTF">2018-10-17T13:14:00Z</dcterms:modified>
</cp:coreProperties>
</file>