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4A3893" w:rsidRDefault="004A3893" w:rsidP="004A3893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4A3893">
        <w:rPr>
          <w:rFonts w:ascii="Times New Roman" w:hAnsi="Times New Roman" w:cs="Times New Roman"/>
          <w:b/>
          <w:bCs/>
          <w:color w:val="333333"/>
        </w:rPr>
        <w:t xml:space="preserve">Строки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сплати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податку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нерухоме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майно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відмінне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від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земельної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ділянки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4A3893">
        <w:rPr>
          <w:rFonts w:ascii="Times New Roman" w:hAnsi="Times New Roman" w:cs="Times New Roman"/>
          <w:b/>
          <w:bCs/>
          <w:color w:val="333333"/>
        </w:rPr>
        <w:t>фізичними</w:t>
      </w:r>
      <w:proofErr w:type="spellEnd"/>
      <w:r w:rsidRPr="004A3893">
        <w:rPr>
          <w:rFonts w:ascii="Times New Roman" w:hAnsi="Times New Roman" w:cs="Times New Roman"/>
          <w:b/>
          <w:bCs/>
          <w:color w:val="333333"/>
        </w:rPr>
        <w:t xml:space="preserve"> особами</w:t>
      </w:r>
    </w:p>
    <w:p w:rsidR="004A3893" w:rsidRPr="004A3893" w:rsidRDefault="004A3893" w:rsidP="004A3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4A3893">
        <w:rPr>
          <w:color w:val="333333"/>
          <w:sz w:val="22"/>
          <w:szCs w:val="22"/>
          <w:lang w:val="uk-UA"/>
        </w:rPr>
        <w:t>Відповідно до підпункту 266.7.2 пункту 266.7 статті 266 Податкового кодексу України податкове/податкові повідомлення-рішення про сплату суми/сум податку на</w:t>
      </w:r>
      <w:r w:rsidRPr="004A3893">
        <w:rPr>
          <w:color w:val="333333"/>
          <w:sz w:val="22"/>
          <w:szCs w:val="22"/>
        </w:rPr>
        <w:t> </w:t>
      </w:r>
      <w:r w:rsidRPr="004A3893">
        <w:rPr>
          <w:color w:val="333333"/>
          <w:sz w:val="22"/>
          <w:szCs w:val="22"/>
          <w:lang w:val="uk-UA"/>
        </w:rPr>
        <w:t>нерухомість, та відповідні платіжні реквізити, зокрема, органів місцевого самоврядування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</w:t>
      </w:r>
      <w:r w:rsidRPr="004A3893">
        <w:rPr>
          <w:rStyle w:val="apple-converted-space"/>
          <w:color w:val="333333"/>
          <w:sz w:val="22"/>
          <w:szCs w:val="22"/>
        </w:rPr>
        <w:t> </w:t>
      </w:r>
      <w:r w:rsidRPr="004A3893">
        <w:rPr>
          <w:rStyle w:val="a4"/>
          <w:b w:val="0"/>
          <w:color w:val="333333"/>
          <w:sz w:val="22"/>
          <w:szCs w:val="22"/>
          <w:lang w:val="uk-UA"/>
        </w:rPr>
        <w:t>до 1 липня року</w:t>
      </w:r>
      <w:r w:rsidRPr="004A3893">
        <w:rPr>
          <w:b/>
          <w:color w:val="333333"/>
          <w:sz w:val="22"/>
          <w:szCs w:val="22"/>
          <w:lang w:val="uk-UA"/>
        </w:rPr>
        <w:t>,</w:t>
      </w:r>
      <w:r w:rsidRPr="004A3893">
        <w:rPr>
          <w:color w:val="333333"/>
          <w:sz w:val="22"/>
          <w:szCs w:val="22"/>
          <w:lang w:val="uk-UA"/>
        </w:rPr>
        <w:t xml:space="preserve"> що настає за базовим податковим (звітним) періодом (роком).</w:t>
      </w:r>
    </w:p>
    <w:p w:rsidR="004A3893" w:rsidRPr="004A3893" w:rsidRDefault="004A3893" w:rsidP="004A3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4A3893">
        <w:rPr>
          <w:color w:val="333333"/>
          <w:sz w:val="22"/>
          <w:szCs w:val="22"/>
        </w:rPr>
        <w:t>Щодо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новоствореного</w:t>
      </w:r>
      <w:proofErr w:type="spellEnd"/>
      <w:r w:rsidRPr="004A3893">
        <w:rPr>
          <w:color w:val="333333"/>
          <w:sz w:val="22"/>
          <w:szCs w:val="22"/>
        </w:rPr>
        <w:t xml:space="preserve"> (</w:t>
      </w:r>
      <w:proofErr w:type="spellStart"/>
      <w:r w:rsidRPr="004A3893">
        <w:rPr>
          <w:color w:val="333333"/>
          <w:sz w:val="22"/>
          <w:szCs w:val="22"/>
        </w:rPr>
        <w:t>нововведеного</w:t>
      </w:r>
      <w:proofErr w:type="spellEnd"/>
      <w:r w:rsidRPr="004A3893">
        <w:rPr>
          <w:color w:val="333333"/>
          <w:sz w:val="22"/>
          <w:szCs w:val="22"/>
        </w:rPr>
        <w:t xml:space="preserve">) </w:t>
      </w:r>
      <w:proofErr w:type="spellStart"/>
      <w:r w:rsidRPr="004A3893">
        <w:rPr>
          <w:color w:val="333333"/>
          <w:sz w:val="22"/>
          <w:szCs w:val="22"/>
        </w:rPr>
        <w:t>об’єкта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житлової</w:t>
      </w:r>
      <w:proofErr w:type="spellEnd"/>
      <w:r w:rsidRPr="004A3893">
        <w:rPr>
          <w:color w:val="333333"/>
          <w:sz w:val="22"/>
          <w:szCs w:val="22"/>
        </w:rPr>
        <w:t xml:space="preserve"> та/</w:t>
      </w:r>
      <w:proofErr w:type="spellStart"/>
      <w:r w:rsidRPr="004A3893">
        <w:rPr>
          <w:color w:val="333333"/>
          <w:sz w:val="22"/>
          <w:szCs w:val="22"/>
        </w:rPr>
        <w:t>або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нежитлової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нерухомості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податок</w:t>
      </w:r>
      <w:proofErr w:type="spellEnd"/>
      <w:r w:rsidRPr="004A3893">
        <w:rPr>
          <w:color w:val="333333"/>
          <w:sz w:val="22"/>
          <w:szCs w:val="22"/>
        </w:rPr>
        <w:t xml:space="preserve"> на </w:t>
      </w:r>
      <w:proofErr w:type="spellStart"/>
      <w:r w:rsidRPr="004A3893">
        <w:rPr>
          <w:color w:val="333333"/>
          <w:sz w:val="22"/>
          <w:szCs w:val="22"/>
        </w:rPr>
        <w:t>нерухомість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сплачується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фізичною</w:t>
      </w:r>
      <w:proofErr w:type="spellEnd"/>
      <w:r w:rsidRPr="004A3893">
        <w:rPr>
          <w:color w:val="333333"/>
          <w:sz w:val="22"/>
          <w:szCs w:val="22"/>
        </w:rPr>
        <w:t xml:space="preserve"> особою — </w:t>
      </w:r>
      <w:proofErr w:type="spellStart"/>
      <w:r w:rsidRPr="004A3893">
        <w:rPr>
          <w:color w:val="333333"/>
          <w:sz w:val="22"/>
          <w:szCs w:val="22"/>
        </w:rPr>
        <w:t>платником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починаючи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з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місяця</w:t>
      </w:r>
      <w:proofErr w:type="spellEnd"/>
      <w:r w:rsidRPr="004A3893">
        <w:rPr>
          <w:color w:val="333333"/>
          <w:sz w:val="22"/>
          <w:szCs w:val="22"/>
        </w:rPr>
        <w:t xml:space="preserve">, в </w:t>
      </w:r>
      <w:proofErr w:type="spellStart"/>
      <w:r w:rsidRPr="004A3893">
        <w:rPr>
          <w:color w:val="333333"/>
          <w:sz w:val="22"/>
          <w:szCs w:val="22"/>
        </w:rPr>
        <w:t>якому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виникло</w:t>
      </w:r>
      <w:proofErr w:type="spellEnd"/>
      <w:r w:rsidRPr="004A3893">
        <w:rPr>
          <w:color w:val="333333"/>
          <w:sz w:val="22"/>
          <w:szCs w:val="22"/>
        </w:rPr>
        <w:t xml:space="preserve"> право </w:t>
      </w:r>
      <w:proofErr w:type="spellStart"/>
      <w:r w:rsidRPr="004A3893">
        <w:rPr>
          <w:color w:val="333333"/>
          <w:sz w:val="22"/>
          <w:szCs w:val="22"/>
        </w:rPr>
        <w:t>власності</w:t>
      </w:r>
      <w:proofErr w:type="spellEnd"/>
      <w:r w:rsidRPr="004A3893">
        <w:rPr>
          <w:color w:val="333333"/>
          <w:sz w:val="22"/>
          <w:szCs w:val="22"/>
        </w:rPr>
        <w:t xml:space="preserve"> на </w:t>
      </w:r>
      <w:proofErr w:type="spellStart"/>
      <w:r w:rsidRPr="004A3893">
        <w:rPr>
          <w:color w:val="333333"/>
          <w:sz w:val="22"/>
          <w:szCs w:val="22"/>
        </w:rPr>
        <w:t>такий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об’єкт</w:t>
      </w:r>
      <w:proofErr w:type="spellEnd"/>
      <w:r w:rsidRPr="004A3893">
        <w:rPr>
          <w:color w:val="333333"/>
          <w:sz w:val="22"/>
          <w:szCs w:val="22"/>
        </w:rPr>
        <w:t>.</w:t>
      </w:r>
      <w:proofErr w:type="gramEnd"/>
    </w:p>
    <w:p w:rsidR="004A3893" w:rsidRPr="004A3893" w:rsidRDefault="004A3893" w:rsidP="004A3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893">
        <w:rPr>
          <w:color w:val="333333"/>
          <w:sz w:val="22"/>
          <w:szCs w:val="22"/>
        </w:rPr>
        <w:t>Фізичні</w:t>
      </w:r>
      <w:proofErr w:type="spellEnd"/>
      <w:r w:rsidRPr="004A3893">
        <w:rPr>
          <w:color w:val="333333"/>
          <w:sz w:val="22"/>
          <w:szCs w:val="22"/>
        </w:rPr>
        <w:t xml:space="preserve"> особи </w:t>
      </w:r>
      <w:proofErr w:type="spellStart"/>
      <w:r w:rsidRPr="004A3893">
        <w:rPr>
          <w:color w:val="333333"/>
          <w:sz w:val="22"/>
          <w:szCs w:val="22"/>
        </w:rPr>
        <w:t>сплачують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податок</w:t>
      </w:r>
      <w:proofErr w:type="spellEnd"/>
      <w:r w:rsidRPr="004A3893">
        <w:rPr>
          <w:color w:val="333333"/>
          <w:sz w:val="22"/>
          <w:szCs w:val="22"/>
        </w:rPr>
        <w:t xml:space="preserve"> на </w:t>
      </w:r>
      <w:proofErr w:type="spellStart"/>
      <w:r w:rsidRPr="004A3893">
        <w:rPr>
          <w:color w:val="333333"/>
          <w:sz w:val="22"/>
          <w:szCs w:val="22"/>
        </w:rPr>
        <w:t>нерухоме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майно</w:t>
      </w:r>
      <w:proofErr w:type="spellEnd"/>
      <w:r w:rsidRPr="004A3893">
        <w:rPr>
          <w:color w:val="333333"/>
          <w:sz w:val="22"/>
          <w:szCs w:val="22"/>
        </w:rPr>
        <w:t xml:space="preserve">, </w:t>
      </w:r>
      <w:proofErr w:type="spellStart"/>
      <w:r w:rsidRPr="004A3893">
        <w:rPr>
          <w:color w:val="333333"/>
          <w:sz w:val="22"/>
          <w:szCs w:val="22"/>
        </w:rPr>
        <w:t>відмінне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від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земельної</w:t>
      </w:r>
      <w:proofErr w:type="spellEnd"/>
      <w:r w:rsidRPr="004A3893">
        <w:rPr>
          <w:color w:val="333333"/>
          <w:sz w:val="22"/>
          <w:szCs w:val="22"/>
        </w:rPr>
        <w:t xml:space="preserve"> </w:t>
      </w:r>
      <w:proofErr w:type="spellStart"/>
      <w:r w:rsidRPr="004A3893">
        <w:rPr>
          <w:color w:val="333333"/>
          <w:sz w:val="22"/>
          <w:szCs w:val="22"/>
        </w:rPr>
        <w:t>ділянки</w:t>
      </w:r>
      <w:proofErr w:type="spellEnd"/>
      <w:r w:rsidRPr="004A3893">
        <w:rPr>
          <w:color w:val="333333"/>
          <w:sz w:val="22"/>
          <w:szCs w:val="22"/>
        </w:rPr>
        <w:t>,</w:t>
      </w:r>
      <w:r w:rsidRPr="004A3893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4A3893">
        <w:rPr>
          <w:rStyle w:val="a4"/>
          <w:b w:val="0"/>
          <w:color w:val="333333"/>
          <w:sz w:val="22"/>
          <w:szCs w:val="22"/>
        </w:rPr>
        <w:t>протягом</w:t>
      </w:r>
      <w:proofErr w:type="spellEnd"/>
      <w:r w:rsidRPr="004A3893">
        <w:rPr>
          <w:rStyle w:val="a4"/>
          <w:b w:val="0"/>
          <w:color w:val="333333"/>
          <w:sz w:val="22"/>
          <w:szCs w:val="22"/>
        </w:rPr>
        <w:t xml:space="preserve"> 60 </w:t>
      </w:r>
      <w:proofErr w:type="spellStart"/>
      <w:r w:rsidRPr="004A3893">
        <w:rPr>
          <w:rStyle w:val="a4"/>
          <w:b w:val="0"/>
          <w:color w:val="333333"/>
          <w:sz w:val="22"/>
          <w:szCs w:val="22"/>
        </w:rPr>
        <w:t>днів</w:t>
      </w:r>
      <w:proofErr w:type="spellEnd"/>
      <w:r w:rsidRPr="004A3893">
        <w:rPr>
          <w:rStyle w:val="a4"/>
          <w:b w:val="0"/>
          <w:color w:val="333333"/>
          <w:sz w:val="22"/>
          <w:szCs w:val="22"/>
        </w:rPr>
        <w:t xml:space="preserve"> </w:t>
      </w:r>
      <w:proofErr w:type="spellStart"/>
      <w:r w:rsidRPr="004A3893">
        <w:rPr>
          <w:rStyle w:val="a4"/>
          <w:b w:val="0"/>
          <w:color w:val="333333"/>
          <w:sz w:val="22"/>
          <w:szCs w:val="22"/>
        </w:rPr>
        <w:t>з</w:t>
      </w:r>
      <w:proofErr w:type="spellEnd"/>
      <w:r w:rsidRPr="004A3893">
        <w:rPr>
          <w:rStyle w:val="apple-converted-space"/>
          <w:b/>
          <w:color w:val="333333"/>
          <w:sz w:val="22"/>
          <w:szCs w:val="22"/>
        </w:rPr>
        <w:t> </w:t>
      </w:r>
      <w:r w:rsidRPr="004A3893">
        <w:rPr>
          <w:rStyle w:val="a4"/>
          <w:b w:val="0"/>
          <w:color w:val="333333"/>
          <w:sz w:val="22"/>
          <w:szCs w:val="22"/>
        </w:rPr>
        <w:t xml:space="preserve">дня </w:t>
      </w:r>
      <w:proofErr w:type="spellStart"/>
      <w:r w:rsidRPr="004A3893">
        <w:rPr>
          <w:rStyle w:val="a4"/>
          <w:b w:val="0"/>
          <w:color w:val="333333"/>
          <w:sz w:val="22"/>
          <w:szCs w:val="22"/>
        </w:rPr>
        <w:t>вручення</w:t>
      </w:r>
      <w:proofErr w:type="spellEnd"/>
      <w:r w:rsidRPr="004A3893">
        <w:rPr>
          <w:rStyle w:val="a4"/>
          <w:b w:val="0"/>
          <w:color w:val="333333"/>
          <w:sz w:val="22"/>
          <w:szCs w:val="22"/>
        </w:rPr>
        <w:t xml:space="preserve"> </w:t>
      </w:r>
      <w:proofErr w:type="spellStart"/>
      <w:r w:rsidRPr="004A3893">
        <w:rPr>
          <w:rStyle w:val="a4"/>
          <w:b w:val="0"/>
          <w:color w:val="333333"/>
          <w:sz w:val="22"/>
          <w:szCs w:val="22"/>
        </w:rPr>
        <w:t>податкового</w:t>
      </w:r>
      <w:proofErr w:type="spellEnd"/>
      <w:r w:rsidRPr="004A3893">
        <w:rPr>
          <w:rStyle w:val="a4"/>
          <w:b w:val="0"/>
          <w:color w:val="333333"/>
          <w:sz w:val="22"/>
          <w:szCs w:val="22"/>
        </w:rPr>
        <w:t xml:space="preserve"> </w:t>
      </w:r>
      <w:proofErr w:type="spellStart"/>
      <w:r w:rsidRPr="004A3893">
        <w:rPr>
          <w:rStyle w:val="a4"/>
          <w:b w:val="0"/>
          <w:color w:val="333333"/>
          <w:sz w:val="22"/>
          <w:szCs w:val="22"/>
        </w:rPr>
        <w:t>повідомлення-рішення</w:t>
      </w:r>
      <w:proofErr w:type="spellEnd"/>
      <w:r w:rsidRPr="004A3893">
        <w:rPr>
          <w:rStyle w:val="a4"/>
          <w:b w:val="0"/>
          <w:color w:val="333333"/>
          <w:sz w:val="22"/>
          <w:szCs w:val="22"/>
        </w:rPr>
        <w:t>.</w:t>
      </w:r>
    </w:p>
    <w:p w:rsidR="004A3893" w:rsidRPr="004A3893" w:rsidRDefault="004A3893" w:rsidP="004A3893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4A3893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4A3893">
        <w:rPr>
          <w:rFonts w:ascii="Times New Roman" w:hAnsi="Times New Roman" w:cs="Times New Roman"/>
          <w:b/>
          <w:lang w:val="uk-UA"/>
        </w:rPr>
        <w:t xml:space="preserve"> ОДПІ</w:t>
      </w:r>
    </w:p>
    <w:p w:rsidR="004A3893" w:rsidRPr="004A3893" w:rsidRDefault="004A3893" w:rsidP="004A3893">
      <w:pPr>
        <w:jc w:val="center"/>
        <w:rPr>
          <w:rFonts w:ascii="Times New Roman" w:hAnsi="Times New Roman" w:cs="Times New Roman"/>
          <w:b/>
        </w:rPr>
      </w:pPr>
    </w:p>
    <w:sectPr w:rsidR="004A3893" w:rsidRPr="004A3893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A3893"/>
    <w:rsid w:val="004A3893"/>
    <w:rsid w:val="007E17F1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8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893"/>
  </w:style>
  <w:style w:type="character" w:styleId="a4">
    <w:name w:val="Strong"/>
    <w:basedOn w:val="a0"/>
    <w:qFormat/>
    <w:rsid w:val="004A3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2018-03-22T14:55:00Z</dcterms:created>
  <dcterms:modified xsi:type="dcterms:W3CDTF">2018-03-22T14:58:00Z</dcterms:modified>
</cp:coreProperties>
</file>