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26" w:rsidRPr="00A75339" w:rsidRDefault="009E13F1">
      <w:pPr>
        <w:jc w:val="center"/>
        <w:rPr>
          <w:b/>
          <w:bCs/>
          <w:sz w:val="28"/>
          <w:szCs w:val="28"/>
        </w:rPr>
      </w:pPr>
      <w:bookmarkStart w:id="0" w:name="_GoBack"/>
      <w:proofErr w:type="spellStart"/>
      <w:r w:rsidRPr="00A75339">
        <w:rPr>
          <w:b/>
          <w:bCs/>
          <w:sz w:val="28"/>
          <w:szCs w:val="28"/>
        </w:rPr>
        <w:t>Інструктажі</w:t>
      </w:r>
      <w:proofErr w:type="spellEnd"/>
      <w:r w:rsidRPr="00A75339">
        <w:rPr>
          <w:b/>
          <w:bCs/>
          <w:sz w:val="28"/>
          <w:szCs w:val="28"/>
        </w:rPr>
        <w:t xml:space="preserve"> з </w:t>
      </w:r>
      <w:proofErr w:type="spellStart"/>
      <w:r w:rsidRPr="00A75339">
        <w:rPr>
          <w:b/>
          <w:bCs/>
          <w:sz w:val="28"/>
          <w:szCs w:val="28"/>
        </w:rPr>
        <w:t>охорони</w:t>
      </w:r>
      <w:proofErr w:type="spellEnd"/>
      <w:r w:rsidRPr="00A75339">
        <w:rPr>
          <w:b/>
          <w:bCs/>
          <w:sz w:val="28"/>
          <w:szCs w:val="28"/>
        </w:rPr>
        <w:t xml:space="preserve"> </w:t>
      </w:r>
      <w:proofErr w:type="spellStart"/>
      <w:r w:rsidRPr="00A75339">
        <w:rPr>
          <w:b/>
          <w:bCs/>
          <w:sz w:val="28"/>
          <w:szCs w:val="28"/>
        </w:rPr>
        <w:t>праці</w:t>
      </w:r>
      <w:proofErr w:type="spellEnd"/>
      <w:r w:rsidRPr="00A75339">
        <w:rPr>
          <w:b/>
          <w:bCs/>
          <w:sz w:val="28"/>
          <w:szCs w:val="28"/>
        </w:rPr>
        <w:t xml:space="preserve"> </w:t>
      </w:r>
      <w:r w:rsidRPr="00A75339">
        <w:rPr>
          <w:b/>
          <w:bCs/>
          <w:color w:val="FF2600"/>
          <w:sz w:val="28"/>
          <w:szCs w:val="28"/>
        </w:rPr>
        <w:t>—</w:t>
      </w:r>
      <w:r w:rsidRPr="00A75339">
        <w:rPr>
          <w:b/>
          <w:bCs/>
          <w:sz w:val="28"/>
          <w:szCs w:val="28"/>
        </w:rPr>
        <w:t xml:space="preserve"> </w:t>
      </w:r>
      <w:r w:rsidRPr="00A75339">
        <w:rPr>
          <w:b/>
          <w:bCs/>
          <w:sz w:val="28"/>
          <w:szCs w:val="28"/>
        </w:rPr>
        <w:t xml:space="preserve">один </w:t>
      </w:r>
      <w:proofErr w:type="spellStart"/>
      <w:r w:rsidRPr="00A75339">
        <w:rPr>
          <w:b/>
          <w:bCs/>
          <w:sz w:val="28"/>
          <w:szCs w:val="28"/>
        </w:rPr>
        <w:t>і</w:t>
      </w:r>
      <w:r w:rsidRPr="00A75339">
        <w:rPr>
          <w:b/>
          <w:bCs/>
          <w:sz w:val="28"/>
          <w:szCs w:val="28"/>
        </w:rPr>
        <w:t>з</w:t>
      </w:r>
      <w:proofErr w:type="spellEnd"/>
      <w:r w:rsidRPr="00A75339">
        <w:rPr>
          <w:b/>
          <w:bCs/>
          <w:sz w:val="28"/>
          <w:szCs w:val="28"/>
        </w:rPr>
        <w:t xml:space="preserve"> </w:t>
      </w:r>
      <w:proofErr w:type="spellStart"/>
      <w:r w:rsidRPr="00A75339">
        <w:rPr>
          <w:b/>
          <w:bCs/>
          <w:sz w:val="28"/>
          <w:szCs w:val="28"/>
        </w:rPr>
        <w:t>методів</w:t>
      </w:r>
      <w:proofErr w:type="spellEnd"/>
      <w:r w:rsidRPr="00A7533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A75339">
        <w:rPr>
          <w:b/>
          <w:bCs/>
          <w:sz w:val="28"/>
          <w:szCs w:val="28"/>
        </w:rPr>
        <w:t>проф</w:t>
      </w:r>
      <w:proofErr w:type="gramEnd"/>
      <w:r w:rsidRPr="00A75339">
        <w:rPr>
          <w:b/>
          <w:bCs/>
          <w:sz w:val="28"/>
          <w:szCs w:val="28"/>
        </w:rPr>
        <w:t>ілактики</w:t>
      </w:r>
      <w:proofErr w:type="spellEnd"/>
      <w:r w:rsidRPr="00A75339">
        <w:rPr>
          <w:b/>
          <w:bCs/>
          <w:sz w:val="28"/>
          <w:szCs w:val="28"/>
        </w:rPr>
        <w:t xml:space="preserve"> травматизму </w:t>
      </w:r>
    </w:p>
    <w:p w:rsidR="00D71D26" w:rsidRPr="00A75339" w:rsidRDefault="009E13F1">
      <w:pPr>
        <w:jc w:val="center"/>
        <w:rPr>
          <w:b/>
          <w:bCs/>
          <w:sz w:val="28"/>
          <w:szCs w:val="28"/>
        </w:rPr>
      </w:pPr>
      <w:r w:rsidRPr="00A75339">
        <w:rPr>
          <w:b/>
          <w:bCs/>
          <w:sz w:val="28"/>
          <w:szCs w:val="28"/>
        </w:rPr>
        <w:t xml:space="preserve">на </w:t>
      </w:r>
      <w:proofErr w:type="spellStart"/>
      <w:r w:rsidRPr="00A75339">
        <w:rPr>
          <w:b/>
          <w:bCs/>
          <w:sz w:val="28"/>
          <w:szCs w:val="28"/>
        </w:rPr>
        <w:t>виробництві</w:t>
      </w:r>
      <w:proofErr w:type="spellEnd"/>
    </w:p>
    <w:p w:rsidR="00D71D26" w:rsidRPr="00A75339" w:rsidRDefault="00D71D26">
      <w:pPr>
        <w:jc w:val="both"/>
        <w:rPr>
          <w:rStyle w:val="rvts9"/>
          <w:sz w:val="28"/>
          <w:szCs w:val="28"/>
        </w:rPr>
      </w:pPr>
    </w:p>
    <w:p w:rsidR="00D71D26" w:rsidRPr="00A75339" w:rsidRDefault="009E13F1">
      <w:pPr>
        <w:ind w:firstLine="708"/>
        <w:jc w:val="both"/>
        <w:rPr>
          <w:rStyle w:val="rvts9"/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У </w:t>
      </w:r>
      <w:r w:rsidRPr="00A75339">
        <w:rPr>
          <w:sz w:val="28"/>
          <w:szCs w:val="28"/>
        </w:rPr>
        <w:t xml:space="preserve">Старобільському </w:t>
      </w:r>
      <w:proofErr w:type="spellStart"/>
      <w:r w:rsidRPr="00A75339">
        <w:rPr>
          <w:sz w:val="28"/>
          <w:szCs w:val="28"/>
        </w:rPr>
        <w:t>відділенні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управління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виконавчої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дирекції</w:t>
      </w:r>
      <w:proofErr w:type="spellEnd"/>
      <w:r w:rsidRPr="00A75339">
        <w:rPr>
          <w:sz w:val="28"/>
          <w:szCs w:val="28"/>
        </w:rPr>
        <w:t xml:space="preserve"> Фонду </w:t>
      </w:r>
      <w:proofErr w:type="spellStart"/>
      <w:proofErr w:type="gramStart"/>
      <w:r w:rsidRPr="00A75339">
        <w:rPr>
          <w:sz w:val="28"/>
          <w:szCs w:val="28"/>
        </w:rPr>
        <w:t>соц</w:t>
      </w:r>
      <w:proofErr w:type="gramEnd"/>
      <w:r w:rsidRPr="00A75339">
        <w:rPr>
          <w:sz w:val="28"/>
          <w:szCs w:val="28"/>
        </w:rPr>
        <w:t>іального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страхування</w:t>
      </w:r>
      <w:proofErr w:type="spellEnd"/>
      <w:r w:rsidRPr="00A75339">
        <w:rPr>
          <w:sz w:val="28"/>
          <w:szCs w:val="28"/>
        </w:rPr>
        <w:t xml:space="preserve"> України у </w:t>
      </w:r>
      <w:proofErr w:type="spellStart"/>
      <w:r w:rsidRPr="00A75339">
        <w:rPr>
          <w:sz w:val="28"/>
          <w:szCs w:val="28"/>
        </w:rPr>
        <w:t>Луганській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області</w:t>
      </w:r>
      <w:proofErr w:type="spellEnd"/>
      <w:r w:rsidRPr="00A75339">
        <w:rPr>
          <w:sz w:val="28"/>
          <w:szCs w:val="28"/>
        </w:rPr>
        <w:t xml:space="preserve"> (</w:t>
      </w:r>
      <w:proofErr w:type="spellStart"/>
      <w:r w:rsidRPr="00A75339">
        <w:rPr>
          <w:sz w:val="28"/>
          <w:szCs w:val="28"/>
        </w:rPr>
        <w:t>далі</w:t>
      </w:r>
      <w:proofErr w:type="spellEnd"/>
      <w:r w:rsidRPr="00A75339">
        <w:rPr>
          <w:sz w:val="28"/>
          <w:szCs w:val="28"/>
        </w:rPr>
        <w:t xml:space="preserve"> – Старобільське </w:t>
      </w:r>
      <w:proofErr w:type="spellStart"/>
      <w:r w:rsidRPr="00A75339">
        <w:rPr>
          <w:sz w:val="28"/>
          <w:szCs w:val="28"/>
        </w:rPr>
        <w:t>відділення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управління</w:t>
      </w:r>
      <w:proofErr w:type="spellEnd"/>
      <w:r w:rsidRPr="00A75339">
        <w:rPr>
          <w:sz w:val="28"/>
          <w:szCs w:val="28"/>
        </w:rPr>
        <w:t xml:space="preserve">) у І </w:t>
      </w:r>
      <w:proofErr w:type="spellStart"/>
      <w:r w:rsidRPr="00A75339">
        <w:rPr>
          <w:sz w:val="28"/>
          <w:szCs w:val="28"/>
        </w:rPr>
        <w:t>кварталі</w:t>
      </w:r>
      <w:proofErr w:type="spellEnd"/>
      <w:r w:rsidRPr="00A75339">
        <w:rPr>
          <w:sz w:val="28"/>
          <w:szCs w:val="28"/>
        </w:rPr>
        <w:t xml:space="preserve"> 2020 року </w:t>
      </w:r>
      <w:proofErr w:type="spellStart"/>
      <w:r w:rsidRPr="00A75339">
        <w:rPr>
          <w:sz w:val="28"/>
          <w:szCs w:val="28"/>
        </w:rPr>
        <w:t>зареєстровано</w:t>
      </w:r>
      <w:proofErr w:type="spellEnd"/>
      <w:r w:rsidRPr="00A75339">
        <w:rPr>
          <w:sz w:val="28"/>
          <w:szCs w:val="28"/>
        </w:rPr>
        <w:t xml:space="preserve"> 2 </w:t>
      </w:r>
      <w:proofErr w:type="spellStart"/>
      <w:r w:rsidRPr="00A75339">
        <w:rPr>
          <w:sz w:val="28"/>
          <w:szCs w:val="28"/>
        </w:rPr>
        <w:t>нещасних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випадки</w:t>
      </w:r>
      <w:proofErr w:type="spellEnd"/>
      <w:r w:rsidRPr="00A75339">
        <w:rPr>
          <w:sz w:val="28"/>
          <w:szCs w:val="28"/>
        </w:rPr>
        <w:t xml:space="preserve">, </w:t>
      </w:r>
      <w:proofErr w:type="spellStart"/>
      <w:r w:rsidRPr="00A75339">
        <w:rPr>
          <w:sz w:val="28"/>
          <w:szCs w:val="28"/>
        </w:rPr>
        <w:t>пов’язаних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із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виробництвом</w:t>
      </w:r>
      <w:proofErr w:type="spellEnd"/>
      <w:r w:rsidRPr="00A75339">
        <w:rPr>
          <w:sz w:val="28"/>
          <w:szCs w:val="28"/>
        </w:rPr>
        <w:t>,</w:t>
      </w:r>
      <w:r w:rsidRPr="00A75339">
        <w:rPr>
          <w:rStyle w:val="rvts9"/>
          <w:sz w:val="28"/>
          <w:szCs w:val="28"/>
        </w:rPr>
        <w:t xml:space="preserve"> та </w:t>
      </w:r>
      <w:proofErr w:type="spellStart"/>
      <w:r w:rsidRPr="00A75339">
        <w:rPr>
          <w:rStyle w:val="rvts9"/>
          <w:sz w:val="28"/>
          <w:szCs w:val="28"/>
        </w:rPr>
        <w:t>жодного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випадку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професійного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захворювання</w:t>
      </w:r>
      <w:proofErr w:type="spellEnd"/>
      <w:r w:rsidRPr="00A75339">
        <w:rPr>
          <w:rStyle w:val="rvts9"/>
          <w:sz w:val="28"/>
          <w:szCs w:val="28"/>
        </w:rPr>
        <w:t xml:space="preserve">. </w:t>
      </w:r>
    </w:p>
    <w:p w:rsidR="00D71D26" w:rsidRPr="00A75339" w:rsidRDefault="009E13F1">
      <w:pPr>
        <w:ind w:firstLine="708"/>
        <w:jc w:val="both"/>
        <w:rPr>
          <w:rStyle w:val="rvts9"/>
          <w:sz w:val="28"/>
          <w:szCs w:val="28"/>
        </w:rPr>
      </w:pPr>
      <w:proofErr w:type="spellStart"/>
      <w:r w:rsidRPr="00A75339">
        <w:rPr>
          <w:rStyle w:val="rvts9"/>
          <w:sz w:val="28"/>
          <w:szCs w:val="28"/>
        </w:rPr>
        <w:t>Нещасні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випадки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сталися</w:t>
      </w:r>
      <w:proofErr w:type="spellEnd"/>
      <w:r w:rsidRPr="00A75339">
        <w:rPr>
          <w:rStyle w:val="rvts9"/>
          <w:sz w:val="28"/>
          <w:szCs w:val="28"/>
        </w:rPr>
        <w:t>:</w:t>
      </w:r>
    </w:p>
    <w:p w:rsidR="00D71D26" w:rsidRPr="00A75339" w:rsidRDefault="009E13F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з </w:t>
      </w:r>
      <w:proofErr w:type="spellStart"/>
      <w:r w:rsidRPr="00A75339">
        <w:rPr>
          <w:rStyle w:val="rvts9"/>
          <w:sz w:val="28"/>
          <w:szCs w:val="28"/>
        </w:rPr>
        <w:t>організаційних</w:t>
      </w:r>
      <w:proofErr w:type="spellEnd"/>
      <w:r w:rsidRPr="00A75339">
        <w:rPr>
          <w:rStyle w:val="rvts9"/>
          <w:sz w:val="28"/>
          <w:szCs w:val="28"/>
        </w:rPr>
        <w:t xml:space="preserve"> причин (</w:t>
      </w:r>
      <w:proofErr w:type="spellStart"/>
      <w:r w:rsidRPr="00A75339">
        <w:rPr>
          <w:rStyle w:val="rvts9"/>
          <w:sz w:val="28"/>
          <w:szCs w:val="28"/>
        </w:rPr>
        <w:t>невиконання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посадових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обов’язків</w:t>
      </w:r>
      <w:proofErr w:type="spellEnd"/>
      <w:r w:rsidRPr="00A75339">
        <w:rPr>
          <w:rStyle w:val="rvts9"/>
          <w:sz w:val="28"/>
          <w:szCs w:val="28"/>
        </w:rPr>
        <w:t xml:space="preserve">) – 1 </w:t>
      </w:r>
      <w:proofErr w:type="spellStart"/>
      <w:r w:rsidRPr="00A75339">
        <w:rPr>
          <w:rStyle w:val="rvts9"/>
          <w:sz w:val="28"/>
          <w:szCs w:val="28"/>
        </w:rPr>
        <w:t>випадок</w:t>
      </w:r>
      <w:proofErr w:type="spellEnd"/>
      <w:r w:rsidRPr="00A75339">
        <w:rPr>
          <w:rStyle w:val="rvts9"/>
          <w:sz w:val="28"/>
          <w:szCs w:val="28"/>
        </w:rPr>
        <w:t>;</w:t>
      </w:r>
    </w:p>
    <w:p w:rsidR="00D71D26" w:rsidRPr="00A75339" w:rsidRDefault="009E13F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з </w:t>
      </w:r>
      <w:proofErr w:type="spellStart"/>
      <w:r w:rsidRPr="00A75339">
        <w:rPr>
          <w:rStyle w:val="rvts9"/>
          <w:sz w:val="28"/>
          <w:szCs w:val="28"/>
        </w:rPr>
        <w:t>психофізіолог</w:t>
      </w:r>
      <w:r w:rsidRPr="00A75339">
        <w:rPr>
          <w:rStyle w:val="rvts9"/>
          <w:sz w:val="28"/>
          <w:szCs w:val="28"/>
        </w:rPr>
        <w:t>ічних</w:t>
      </w:r>
      <w:proofErr w:type="spellEnd"/>
      <w:r w:rsidRPr="00A75339">
        <w:rPr>
          <w:rStyle w:val="rvts9"/>
          <w:sz w:val="28"/>
          <w:szCs w:val="28"/>
        </w:rPr>
        <w:t xml:space="preserve"> причин (</w:t>
      </w:r>
      <w:proofErr w:type="spellStart"/>
      <w:r w:rsidRPr="00A75339">
        <w:rPr>
          <w:rStyle w:val="rvts9"/>
          <w:sz w:val="28"/>
          <w:szCs w:val="28"/>
        </w:rPr>
        <w:t>особиста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необережність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потерпілого</w:t>
      </w:r>
      <w:proofErr w:type="spellEnd"/>
      <w:r w:rsidRPr="00A75339">
        <w:rPr>
          <w:rStyle w:val="rvts9"/>
          <w:sz w:val="28"/>
          <w:szCs w:val="28"/>
        </w:rPr>
        <w:t xml:space="preserve">) – 1 </w:t>
      </w:r>
      <w:proofErr w:type="spellStart"/>
      <w:r w:rsidRPr="00A75339">
        <w:rPr>
          <w:rStyle w:val="rvts9"/>
          <w:sz w:val="28"/>
          <w:szCs w:val="28"/>
        </w:rPr>
        <w:t>випадок</w:t>
      </w:r>
      <w:proofErr w:type="spellEnd"/>
      <w:r w:rsidRPr="00A75339">
        <w:rPr>
          <w:rStyle w:val="rvts9"/>
          <w:sz w:val="28"/>
          <w:szCs w:val="28"/>
        </w:rPr>
        <w:t>.</w:t>
      </w:r>
    </w:p>
    <w:p w:rsidR="00D71D26" w:rsidRPr="00A75339" w:rsidRDefault="009E13F1">
      <w:pPr>
        <w:ind w:firstLine="708"/>
        <w:jc w:val="both"/>
        <w:rPr>
          <w:rStyle w:val="rvts9"/>
          <w:sz w:val="28"/>
          <w:szCs w:val="28"/>
        </w:rPr>
      </w:pPr>
      <w:proofErr w:type="gramStart"/>
      <w:r w:rsidRPr="00A75339">
        <w:rPr>
          <w:rStyle w:val="rvts9"/>
          <w:sz w:val="28"/>
          <w:szCs w:val="28"/>
        </w:rPr>
        <w:t>З</w:t>
      </w:r>
      <w:proofErr w:type="gramEnd"/>
      <w:r w:rsidRPr="00A75339">
        <w:rPr>
          <w:rStyle w:val="rvts9"/>
          <w:sz w:val="28"/>
          <w:szCs w:val="28"/>
        </w:rPr>
        <w:t xml:space="preserve"> метою </w:t>
      </w:r>
      <w:proofErr w:type="spellStart"/>
      <w:r w:rsidRPr="00A75339">
        <w:rPr>
          <w:rStyle w:val="rvts9"/>
          <w:sz w:val="28"/>
          <w:szCs w:val="28"/>
        </w:rPr>
        <w:t>недопущення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повторних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нещасних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випадків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r w:rsidRPr="00A75339">
        <w:rPr>
          <w:rStyle w:val="rvts9"/>
          <w:sz w:val="28"/>
          <w:szCs w:val="28"/>
        </w:rPr>
        <w:t>виробництві</w:t>
      </w:r>
      <w:proofErr w:type="spellEnd"/>
      <w:r w:rsidRPr="00A75339">
        <w:rPr>
          <w:rStyle w:val="rvts9"/>
          <w:sz w:val="28"/>
          <w:szCs w:val="28"/>
        </w:rPr>
        <w:t xml:space="preserve"> Старобільське </w:t>
      </w:r>
      <w:proofErr w:type="spellStart"/>
      <w:r w:rsidRPr="00A75339">
        <w:rPr>
          <w:rStyle w:val="rvts9"/>
          <w:sz w:val="28"/>
          <w:szCs w:val="28"/>
        </w:rPr>
        <w:t>відділення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управління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звертає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увагу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роботодавців</w:t>
      </w:r>
      <w:proofErr w:type="spellEnd"/>
      <w:r w:rsidRPr="00A75339">
        <w:rPr>
          <w:rStyle w:val="rvts9"/>
          <w:sz w:val="28"/>
          <w:szCs w:val="28"/>
        </w:rPr>
        <w:t xml:space="preserve"> та </w:t>
      </w:r>
      <w:proofErr w:type="spellStart"/>
      <w:r w:rsidRPr="00A75339">
        <w:rPr>
          <w:rStyle w:val="rvts9"/>
          <w:sz w:val="28"/>
          <w:szCs w:val="28"/>
        </w:rPr>
        <w:t>відповідальних</w:t>
      </w:r>
      <w:proofErr w:type="spellEnd"/>
      <w:r w:rsidRPr="00A75339">
        <w:rPr>
          <w:rStyle w:val="rvts9"/>
          <w:sz w:val="28"/>
          <w:szCs w:val="28"/>
        </w:rPr>
        <w:t xml:space="preserve"> за стан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r w:rsidRPr="00A75339">
        <w:rPr>
          <w:rStyle w:val="rvts9"/>
          <w:sz w:val="28"/>
          <w:szCs w:val="28"/>
        </w:rPr>
        <w:t>здійснення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постійного</w:t>
      </w:r>
      <w:proofErr w:type="spellEnd"/>
      <w:r w:rsidRPr="00A75339">
        <w:rPr>
          <w:rStyle w:val="rvts9"/>
          <w:sz w:val="28"/>
          <w:szCs w:val="28"/>
        </w:rPr>
        <w:t xml:space="preserve"> ко</w:t>
      </w:r>
      <w:r w:rsidRPr="00A75339">
        <w:rPr>
          <w:rStyle w:val="rvts9"/>
          <w:sz w:val="28"/>
          <w:szCs w:val="28"/>
        </w:rPr>
        <w:t xml:space="preserve">нтролю за </w:t>
      </w:r>
      <w:proofErr w:type="spellStart"/>
      <w:r w:rsidRPr="00A75339">
        <w:rPr>
          <w:rStyle w:val="rvts9"/>
          <w:sz w:val="28"/>
          <w:szCs w:val="28"/>
        </w:rPr>
        <w:t>своєчасним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проведенням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працівникам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навчання</w:t>
      </w:r>
      <w:proofErr w:type="spellEnd"/>
      <w:r w:rsidRPr="00A75339">
        <w:rPr>
          <w:rStyle w:val="rvts9"/>
          <w:sz w:val="28"/>
          <w:szCs w:val="28"/>
        </w:rPr>
        <w:t xml:space="preserve"> та </w:t>
      </w:r>
      <w:proofErr w:type="spellStart"/>
      <w:r w:rsidRPr="00A75339">
        <w:rPr>
          <w:rStyle w:val="rvts9"/>
          <w:sz w:val="28"/>
          <w:szCs w:val="28"/>
        </w:rPr>
        <w:t>перевірки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знань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питань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відповідно</w:t>
      </w:r>
      <w:proofErr w:type="spellEnd"/>
      <w:r w:rsidRPr="00A75339">
        <w:rPr>
          <w:rStyle w:val="rvts9"/>
          <w:sz w:val="28"/>
          <w:szCs w:val="28"/>
        </w:rPr>
        <w:t xml:space="preserve"> до </w:t>
      </w:r>
      <w:proofErr w:type="spellStart"/>
      <w:r w:rsidRPr="00A75339">
        <w:rPr>
          <w:rStyle w:val="rvts9"/>
          <w:sz w:val="28"/>
          <w:szCs w:val="28"/>
        </w:rPr>
        <w:t>вимог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r w:rsidRPr="00A75339">
        <w:rPr>
          <w:sz w:val="28"/>
          <w:szCs w:val="28"/>
        </w:rPr>
        <w:t xml:space="preserve">НПАОП 0.00-4.12-05 Типового </w:t>
      </w:r>
      <w:proofErr w:type="spellStart"/>
      <w:r w:rsidRPr="00A75339">
        <w:rPr>
          <w:sz w:val="28"/>
          <w:szCs w:val="28"/>
        </w:rPr>
        <w:t>положення</w:t>
      </w:r>
      <w:proofErr w:type="spellEnd"/>
      <w:r w:rsidRPr="00A75339">
        <w:rPr>
          <w:sz w:val="28"/>
          <w:szCs w:val="28"/>
        </w:rPr>
        <w:t xml:space="preserve"> про порядок </w:t>
      </w:r>
      <w:proofErr w:type="spellStart"/>
      <w:r w:rsidRPr="00A75339">
        <w:rPr>
          <w:sz w:val="28"/>
          <w:szCs w:val="28"/>
        </w:rPr>
        <w:t>проведення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навчання</w:t>
      </w:r>
      <w:proofErr w:type="spellEnd"/>
      <w:r w:rsidRPr="00A75339">
        <w:rPr>
          <w:sz w:val="28"/>
          <w:szCs w:val="28"/>
        </w:rPr>
        <w:t xml:space="preserve"> </w:t>
      </w:r>
      <w:proofErr w:type="gramStart"/>
      <w:r w:rsidRPr="00A75339">
        <w:rPr>
          <w:sz w:val="28"/>
          <w:szCs w:val="28"/>
        </w:rPr>
        <w:t>та</w:t>
      </w:r>
      <w:proofErr w:type="gram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перевірки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знань</w:t>
      </w:r>
      <w:proofErr w:type="spellEnd"/>
      <w:r w:rsidRPr="00A75339">
        <w:rPr>
          <w:sz w:val="28"/>
          <w:szCs w:val="28"/>
        </w:rPr>
        <w:t xml:space="preserve"> з </w:t>
      </w:r>
      <w:proofErr w:type="spellStart"/>
      <w:r w:rsidRPr="00A75339">
        <w:rPr>
          <w:sz w:val="28"/>
          <w:szCs w:val="28"/>
        </w:rPr>
        <w:t>питань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охорони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праці</w:t>
      </w:r>
      <w:proofErr w:type="spellEnd"/>
      <w:r w:rsidRPr="00A75339">
        <w:rPr>
          <w:sz w:val="28"/>
          <w:szCs w:val="28"/>
        </w:rPr>
        <w:t xml:space="preserve">, </w:t>
      </w:r>
      <w:proofErr w:type="spellStart"/>
      <w:r w:rsidRPr="00A75339">
        <w:rPr>
          <w:sz w:val="28"/>
          <w:szCs w:val="28"/>
        </w:rPr>
        <w:t>що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затверджене</w:t>
      </w:r>
      <w:proofErr w:type="spellEnd"/>
      <w:r w:rsidRPr="00A75339">
        <w:rPr>
          <w:sz w:val="28"/>
          <w:szCs w:val="28"/>
        </w:rPr>
        <w:t xml:space="preserve"> наказом </w:t>
      </w:r>
      <w:r w:rsidRPr="00A75339">
        <w:rPr>
          <w:sz w:val="28"/>
          <w:szCs w:val="28"/>
          <w:shd w:val="clear" w:color="auto" w:fill="FFFFFF"/>
        </w:rPr>
        <w:t>Держ</w:t>
      </w:r>
      <w:r w:rsidRPr="00A75339">
        <w:rPr>
          <w:sz w:val="28"/>
          <w:szCs w:val="28"/>
          <w:shd w:val="clear" w:color="auto" w:fill="FFFFFF"/>
        </w:rPr>
        <w:t xml:space="preserve">авного </w:t>
      </w:r>
      <w:proofErr w:type="spellStart"/>
      <w:r w:rsidRPr="00A75339">
        <w:rPr>
          <w:sz w:val="28"/>
          <w:szCs w:val="28"/>
          <w:shd w:val="clear" w:color="auto" w:fill="FFFFFF"/>
        </w:rPr>
        <w:t>комітету</w:t>
      </w:r>
      <w:proofErr w:type="spellEnd"/>
      <w:r w:rsidRPr="00A75339">
        <w:rPr>
          <w:sz w:val="28"/>
          <w:szCs w:val="28"/>
        </w:rPr>
        <w:t xml:space="preserve"> </w:t>
      </w:r>
      <w:r w:rsidRPr="00A75339">
        <w:rPr>
          <w:sz w:val="28"/>
          <w:szCs w:val="28"/>
          <w:shd w:val="clear" w:color="auto" w:fill="FFFFFF"/>
        </w:rPr>
        <w:t xml:space="preserve">України з </w:t>
      </w:r>
      <w:proofErr w:type="spellStart"/>
      <w:r w:rsidRPr="00A75339">
        <w:rPr>
          <w:sz w:val="28"/>
          <w:szCs w:val="28"/>
          <w:shd w:val="clear" w:color="auto" w:fill="FFFFFF"/>
        </w:rPr>
        <w:t>нагляду</w:t>
      </w:r>
      <w:proofErr w:type="spellEnd"/>
      <w:r w:rsidRPr="00A75339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A75339">
        <w:rPr>
          <w:sz w:val="28"/>
          <w:szCs w:val="28"/>
          <w:shd w:val="clear" w:color="auto" w:fill="FFFFFF"/>
        </w:rPr>
        <w:t>охороною</w:t>
      </w:r>
      <w:proofErr w:type="spellEnd"/>
      <w:r w:rsidRPr="00A753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5339">
        <w:rPr>
          <w:sz w:val="28"/>
          <w:szCs w:val="28"/>
          <w:shd w:val="clear" w:color="auto" w:fill="FFFFFF"/>
        </w:rPr>
        <w:t>праці</w:t>
      </w:r>
      <w:proofErr w:type="spellEnd"/>
      <w:r w:rsidRPr="00A75339">
        <w:rPr>
          <w:sz w:val="28"/>
          <w:szCs w:val="28"/>
        </w:rPr>
        <w:t xml:space="preserve"> </w:t>
      </w:r>
      <w:r w:rsidRPr="00A75339">
        <w:rPr>
          <w:sz w:val="28"/>
          <w:szCs w:val="28"/>
          <w:shd w:val="clear" w:color="auto" w:fill="FFFFFF"/>
        </w:rPr>
        <w:t xml:space="preserve">26.01.2005 № 15 та </w:t>
      </w:r>
      <w:proofErr w:type="spellStart"/>
      <w:r w:rsidRPr="00A75339">
        <w:rPr>
          <w:sz w:val="28"/>
          <w:szCs w:val="28"/>
          <w:shd w:val="clear" w:color="auto" w:fill="FFFFFF"/>
        </w:rPr>
        <w:t>зареєстрован</w:t>
      </w:r>
      <w:r w:rsidRPr="00A75339">
        <w:rPr>
          <w:color w:val="FF2600"/>
          <w:sz w:val="28"/>
          <w:szCs w:val="28"/>
          <w:shd w:val="clear" w:color="auto" w:fill="FFFFFF"/>
        </w:rPr>
        <w:t>е</w:t>
      </w:r>
      <w:proofErr w:type="spellEnd"/>
      <w:r w:rsidRPr="00A75339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A75339">
        <w:rPr>
          <w:sz w:val="28"/>
          <w:szCs w:val="28"/>
          <w:shd w:val="clear" w:color="auto" w:fill="FFFFFF"/>
        </w:rPr>
        <w:t>Міністерстві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  <w:shd w:val="clear" w:color="auto" w:fill="FFFFFF"/>
        </w:rPr>
        <w:t>юстиції</w:t>
      </w:r>
      <w:proofErr w:type="spellEnd"/>
      <w:r w:rsidRPr="00A75339">
        <w:rPr>
          <w:sz w:val="28"/>
          <w:szCs w:val="28"/>
          <w:shd w:val="clear" w:color="auto" w:fill="FFFFFF"/>
        </w:rPr>
        <w:t xml:space="preserve"> України</w:t>
      </w:r>
      <w:r w:rsidRPr="00A75339">
        <w:rPr>
          <w:sz w:val="28"/>
          <w:szCs w:val="28"/>
        </w:rPr>
        <w:t xml:space="preserve"> </w:t>
      </w:r>
      <w:r w:rsidRPr="00A75339">
        <w:rPr>
          <w:sz w:val="28"/>
          <w:szCs w:val="28"/>
          <w:shd w:val="clear" w:color="auto" w:fill="FFFFFF"/>
        </w:rPr>
        <w:t>15 лютого 2005 року за № 231/10511</w:t>
      </w:r>
      <w:r w:rsidRPr="00A75339">
        <w:rPr>
          <w:sz w:val="28"/>
          <w:szCs w:val="28"/>
        </w:rPr>
        <w:t>.</w:t>
      </w:r>
    </w:p>
    <w:p w:rsidR="00D71D26" w:rsidRPr="00A75339" w:rsidRDefault="009E13F1">
      <w:pPr>
        <w:ind w:firstLine="708"/>
        <w:jc w:val="both"/>
        <w:rPr>
          <w:rStyle w:val="rvts9"/>
          <w:sz w:val="28"/>
          <w:szCs w:val="28"/>
        </w:rPr>
      </w:pPr>
      <w:proofErr w:type="spellStart"/>
      <w:proofErr w:type="gramStart"/>
      <w:r w:rsidRPr="00A75339">
        <w:rPr>
          <w:rStyle w:val="rvts9"/>
          <w:sz w:val="28"/>
          <w:szCs w:val="28"/>
        </w:rPr>
        <w:t>Проф</w:t>
      </w:r>
      <w:proofErr w:type="gramEnd"/>
      <w:r w:rsidRPr="00A75339">
        <w:rPr>
          <w:rStyle w:val="rvts9"/>
          <w:sz w:val="28"/>
          <w:szCs w:val="28"/>
        </w:rPr>
        <w:t>ілактична</w:t>
      </w:r>
      <w:proofErr w:type="spellEnd"/>
      <w:r w:rsidRPr="00A75339">
        <w:rPr>
          <w:rStyle w:val="rvts9"/>
          <w:sz w:val="28"/>
          <w:szCs w:val="28"/>
        </w:rPr>
        <w:t xml:space="preserve"> робота повинна </w:t>
      </w:r>
      <w:proofErr w:type="spellStart"/>
      <w:r w:rsidRPr="00A75339">
        <w:rPr>
          <w:rStyle w:val="rvts9"/>
          <w:sz w:val="28"/>
          <w:szCs w:val="28"/>
        </w:rPr>
        <w:t>проводитися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щоденно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кожним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працівником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окремо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урахуванням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особливостей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його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робочого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місця</w:t>
      </w:r>
      <w:proofErr w:type="spellEnd"/>
      <w:r w:rsidRPr="00A75339">
        <w:rPr>
          <w:rStyle w:val="rvts9"/>
          <w:sz w:val="28"/>
          <w:szCs w:val="28"/>
        </w:rPr>
        <w:t xml:space="preserve">. </w:t>
      </w:r>
      <w:proofErr w:type="spellStart"/>
      <w:r w:rsidRPr="00A75339">
        <w:rPr>
          <w:rStyle w:val="rvts9"/>
          <w:sz w:val="28"/>
          <w:szCs w:val="28"/>
        </w:rPr>
        <w:t>Боротьбу</w:t>
      </w:r>
      <w:proofErr w:type="spellEnd"/>
      <w:r w:rsidRPr="00A75339">
        <w:rPr>
          <w:rStyle w:val="rvts9"/>
          <w:sz w:val="28"/>
          <w:szCs w:val="28"/>
        </w:rPr>
        <w:t xml:space="preserve"> з травматизмом </w:t>
      </w:r>
      <w:proofErr w:type="spellStart"/>
      <w:r w:rsidRPr="00A75339">
        <w:rPr>
          <w:rStyle w:val="rvts9"/>
          <w:sz w:val="28"/>
          <w:szCs w:val="28"/>
        </w:rPr>
        <w:t>слід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починати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організаційних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заходів</w:t>
      </w:r>
      <w:proofErr w:type="spellEnd"/>
      <w:r w:rsidRPr="00A75339">
        <w:rPr>
          <w:rStyle w:val="rvts9"/>
          <w:sz w:val="28"/>
          <w:szCs w:val="28"/>
        </w:rPr>
        <w:t xml:space="preserve">. </w:t>
      </w:r>
      <w:proofErr w:type="gramStart"/>
      <w:r w:rsidRPr="00A75339">
        <w:rPr>
          <w:rStyle w:val="rvts9"/>
          <w:sz w:val="28"/>
          <w:szCs w:val="28"/>
        </w:rPr>
        <w:t>З</w:t>
      </w:r>
      <w:proofErr w:type="gramEnd"/>
      <w:r w:rsidRPr="00A75339">
        <w:rPr>
          <w:rStyle w:val="rvts9"/>
          <w:sz w:val="28"/>
          <w:szCs w:val="28"/>
        </w:rPr>
        <w:t xml:space="preserve"> метою </w:t>
      </w:r>
      <w:proofErr w:type="spellStart"/>
      <w:r w:rsidRPr="00A75339">
        <w:rPr>
          <w:rStyle w:val="rvts9"/>
          <w:sz w:val="28"/>
          <w:szCs w:val="28"/>
        </w:rPr>
        <w:t>профілактики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нещасних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випадків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r w:rsidRPr="00A75339">
        <w:rPr>
          <w:rStyle w:val="rvts9"/>
          <w:sz w:val="28"/>
          <w:szCs w:val="28"/>
        </w:rPr>
        <w:t>виробництві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роботодавцям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необхідно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звернути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увагу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r w:rsidRPr="00A75339">
        <w:rPr>
          <w:rStyle w:val="rvts9"/>
          <w:sz w:val="28"/>
          <w:szCs w:val="28"/>
        </w:rPr>
        <w:t>навчання</w:t>
      </w:r>
      <w:proofErr w:type="spellEnd"/>
      <w:r w:rsidRPr="00A75339">
        <w:rPr>
          <w:rStyle w:val="rvts9"/>
          <w:sz w:val="28"/>
          <w:szCs w:val="28"/>
        </w:rPr>
        <w:t xml:space="preserve"> та </w:t>
      </w:r>
      <w:proofErr w:type="spellStart"/>
      <w:r w:rsidRPr="00A75339">
        <w:rPr>
          <w:rStyle w:val="rvts9"/>
          <w:sz w:val="28"/>
          <w:szCs w:val="28"/>
        </w:rPr>
        <w:t>інструктажі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>.</w:t>
      </w:r>
    </w:p>
    <w:p w:rsidR="00D71D26" w:rsidRPr="00A75339" w:rsidRDefault="009E13F1">
      <w:pPr>
        <w:shd w:val="clear" w:color="auto" w:fill="FFFFFF"/>
        <w:ind w:firstLine="450"/>
        <w:jc w:val="both"/>
        <w:rPr>
          <w:sz w:val="28"/>
          <w:szCs w:val="28"/>
        </w:rPr>
      </w:pPr>
      <w:proofErr w:type="spellStart"/>
      <w:r w:rsidRPr="00A75339">
        <w:rPr>
          <w:rStyle w:val="rvts9"/>
          <w:sz w:val="28"/>
          <w:szCs w:val="28"/>
        </w:rPr>
        <w:t>Працівники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proofErr w:type="gramStart"/>
      <w:r w:rsidRPr="00A75339">
        <w:rPr>
          <w:sz w:val="28"/>
          <w:szCs w:val="28"/>
        </w:rPr>
        <w:t>п</w:t>
      </w:r>
      <w:proofErr w:type="gramEnd"/>
      <w:r w:rsidRPr="00A75339">
        <w:rPr>
          <w:sz w:val="28"/>
          <w:szCs w:val="28"/>
        </w:rPr>
        <w:t>ід</w:t>
      </w:r>
      <w:proofErr w:type="spellEnd"/>
      <w:r w:rsidRPr="00A75339">
        <w:rPr>
          <w:sz w:val="28"/>
          <w:szCs w:val="28"/>
        </w:rPr>
        <w:t xml:space="preserve"> час </w:t>
      </w:r>
      <w:proofErr w:type="spellStart"/>
      <w:r w:rsidRPr="00A75339">
        <w:rPr>
          <w:sz w:val="28"/>
          <w:szCs w:val="28"/>
        </w:rPr>
        <w:t>прийняття</w:t>
      </w:r>
      <w:proofErr w:type="spellEnd"/>
      <w:r w:rsidRPr="00A75339">
        <w:rPr>
          <w:sz w:val="28"/>
          <w:szCs w:val="28"/>
        </w:rPr>
        <w:t xml:space="preserve"> на роб</w:t>
      </w:r>
      <w:r w:rsidRPr="00A75339">
        <w:rPr>
          <w:sz w:val="28"/>
          <w:szCs w:val="28"/>
        </w:rPr>
        <w:t xml:space="preserve">оту і в </w:t>
      </w:r>
      <w:proofErr w:type="spellStart"/>
      <w:r w:rsidRPr="00A75339">
        <w:rPr>
          <w:sz w:val="28"/>
          <w:szCs w:val="28"/>
        </w:rPr>
        <w:t>процесі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роботи</w:t>
      </w:r>
      <w:proofErr w:type="spellEnd"/>
      <w:r w:rsidRPr="00A75339">
        <w:rPr>
          <w:sz w:val="28"/>
          <w:szCs w:val="28"/>
        </w:rPr>
        <w:t xml:space="preserve">, а </w:t>
      </w:r>
      <w:proofErr w:type="spellStart"/>
      <w:r w:rsidRPr="00A75339">
        <w:rPr>
          <w:sz w:val="28"/>
          <w:szCs w:val="28"/>
        </w:rPr>
        <w:t>також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учні</w:t>
      </w:r>
      <w:proofErr w:type="spellEnd"/>
      <w:r w:rsidRPr="00A75339">
        <w:rPr>
          <w:sz w:val="28"/>
          <w:szCs w:val="28"/>
        </w:rPr>
        <w:t xml:space="preserve">, </w:t>
      </w:r>
      <w:proofErr w:type="spellStart"/>
      <w:r w:rsidRPr="00A75339">
        <w:rPr>
          <w:sz w:val="28"/>
          <w:szCs w:val="28"/>
        </w:rPr>
        <w:t>курсанти</w:t>
      </w:r>
      <w:proofErr w:type="spellEnd"/>
      <w:r w:rsidRPr="00A75339">
        <w:rPr>
          <w:sz w:val="28"/>
          <w:szCs w:val="28"/>
        </w:rPr>
        <w:t xml:space="preserve">, </w:t>
      </w:r>
      <w:proofErr w:type="spellStart"/>
      <w:r w:rsidRPr="00A75339">
        <w:rPr>
          <w:sz w:val="28"/>
          <w:szCs w:val="28"/>
        </w:rPr>
        <w:t>слухачі</w:t>
      </w:r>
      <w:proofErr w:type="spellEnd"/>
      <w:r w:rsidRPr="00A75339">
        <w:rPr>
          <w:sz w:val="28"/>
          <w:szCs w:val="28"/>
        </w:rPr>
        <w:t xml:space="preserve"> та </w:t>
      </w:r>
      <w:proofErr w:type="spellStart"/>
      <w:r w:rsidRPr="00A75339">
        <w:rPr>
          <w:sz w:val="28"/>
          <w:szCs w:val="28"/>
        </w:rPr>
        <w:t>студенти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під</w:t>
      </w:r>
      <w:proofErr w:type="spellEnd"/>
      <w:r w:rsidRPr="00A75339">
        <w:rPr>
          <w:sz w:val="28"/>
          <w:szCs w:val="28"/>
        </w:rPr>
        <w:t xml:space="preserve"> час трудового і </w:t>
      </w:r>
      <w:proofErr w:type="spellStart"/>
      <w:r w:rsidRPr="00A75339">
        <w:rPr>
          <w:sz w:val="28"/>
          <w:szCs w:val="28"/>
        </w:rPr>
        <w:t>професійного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навчання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проходять</w:t>
      </w:r>
      <w:proofErr w:type="spellEnd"/>
      <w:r w:rsidRPr="00A75339">
        <w:rPr>
          <w:sz w:val="28"/>
          <w:szCs w:val="28"/>
        </w:rPr>
        <w:t xml:space="preserve"> на </w:t>
      </w:r>
      <w:proofErr w:type="spellStart"/>
      <w:r w:rsidRPr="00A75339">
        <w:rPr>
          <w:sz w:val="28"/>
          <w:szCs w:val="28"/>
        </w:rPr>
        <w:t>підприємстві</w:t>
      </w:r>
      <w:proofErr w:type="spellEnd"/>
      <w:r w:rsidRPr="00A75339">
        <w:rPr>
          <w:sz w:val="28"/>
          <w:szCs w:val="28"/>
        </w:rPr>
        <w:t xml:space="preserve"> за </w:t>
      </w:r>
      <w:proofErr w:type="spellStart"/>
      <w:r w:rsidRPr="00A75339">
        <w:rPr>
          <w:sz w:val="28"/>
          <w:szCs w:val="28"/>
        </w:rPr>
        <w:t>рахунок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роботодавця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інструктажі</w:t>
      </w:r>
      <w:proofErr w:type="spellEnd"/>
      <w:r w:rsidRPr="00A75339">
        <w:rPr>
          <w:sz w:val="28"/>
          <w:szCs w:val="28"/>
        </w:rPr>
        <w:t xml:space="preserve">, </w:t>
      </w:r>
      <w:proofErr w:type="spellStart"/>
      <w:r w:rsidRPr="00A75339">
        <w:rPr>
          <w:sz w:val="28"/>
          <w:szCs w:val="28"/>
        </w:rPr>
        <w:t>навчання</w:t>
      </w:r>
      <w:proofErr w:type="spellEnd"/>
      <w:r w:rsidRPr="00A75339">
        <w:rPr>
          <w:sz w:val="28"/>
          <w:szCs w:val="28"/>
        </w:rPr>
        <w:t xml:space="preserve"> та </w:t>
      </w:r>
      <w:proofErr w:type="spellStart"/>
      <w:r w:rsidRPr="00A75339">
        <w:rPr>
          <w:sz w:val="28"/>
          <w:szCs w:val="28"/>
        </w:rPr>
        <w:t>перевірку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знань</w:t>
      </w:r>
      <w:proofErr w:type="spellEnd"/>
      <w:r w:rsidRPr="00A75339">
        <w:rPr>
          <w:sz w:val="28"/>
          <w:szCs w:val="28"/>
        </w:rPr>
        <w:t xml:space="preserve"> з </w:t>
      </w:r>
      <w:proofErr w:type="spellStart"/>
      <w:r w:rsidRPr="00A75339">
        <w:rPr>
          <w:sz w:val="28"/>
          <w:szCs w:val="28"/>
        </w:rPr>
        <w:t>питань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охорони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праці</w:t>
      </w:r>
      <w:proofErr w:type="spellEnd"/>
      <w:r w:rsidRPr="00A75339">
        <w:rPr>
          <w:sz w:val="28"/>
          <w:szCs w:val="28"/>
        </w:rPr>
        <w:t xml:space="preserve">, </w:t>
      </w:r>
      <w:proofErr w:type="spellStart"/>
      <w:r w:rsidRPr="00A75339">
        <w:rPr>
          <w:sz w:val="28"/>
          <w:szCs w:val="28"/>
        </w:rPr>
        <w:t>надання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домедичної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допомоги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поте</w:t>
      </w:r>
      <w:r w:rsidRPr="00A75339">
        <w:rPr>
          <w:sz w:val="28"/>
          <w:szCs w:val="28"/>
        </w:rPr>
        <w:t>рпілим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від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нещасних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випадків</w:t>
      </w:r>
      <w:proofErr w:type="spellEnd"/>
      <w:r w:rsidRPr="00A75339">
        <w:rPr>
          <w:sz w:val="28"/>
          <w:szCs w:val="28"/>
        </w:rPr>
        <w:t xml:space="preserve">, а </w:t>
      </w:r>
      <w:proofErr w:type="spellStart"/>
      <w:r w:rsidRPr="00A75339">
        <w:rPr>
          <w:sz w:val="28"/>
          <w:szCs w:val="28"/>
        </w:rPr>
        <w:t>також</w:t>
      </w:r>
      <w:proofErr w:type="spellEnd"/>
      <w:r w:rsidRPr="00A75339">
        <w:rPr>
          <w:sz w:val="28"/>
          <w:szCs w:val="28"/>
        </w:rPr>
        <w:t xml:space="preserve"> правил </w:t>
      </w:r>
      <w:proofErr w:type="spellStart"/>
      <w:r w:rsidRPr="00A75339">
        <w:rPr>
          <w:sz w:val="28"/>
          <w:szCs w:val="28"/>
        </w:rPr>
        <w:t>поведінки</w:t>
      </w:r>
      <w:proofErr w:type="spellEnd"/>
      <w:r w:rsidRPr="00A75339">
        <w:rPr>
          <w:sz w:val="28"/>
          <w:szCs w:val="28"/>
        </w:rPr>
        <w:t xml:space="preserve"> у </w:t>
      </w:r>
      <w:proofErr w:type="spellStart"/>
      <w:r w:rsidRPr="00A75339">
        <w:rPr>
          <w:sz w:val="28"/>
          <w:szCs w:val="28"/>
        </w:rPr>
        <w:t>разі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виникнення</w:t>
      </w:r>
      <w:proofErr w:type="spellEnd"/>
      <w:r w:rsidRPr="00A75339">
        <w:rPr>
          <w:sz w:val="28"/>
          <w:szCs w:val="28"/>
        </w:rPr>
        <w:t xml:space="preserve"> </w:t>
      </w:r>
      <w:proofErr w:type="spellStart"/>
      <w:r w:rsidRPr="00A75339">
        <w:rPr>
          <w:sz w:val="28"/>
          <w:szCs w:val="28"/>
        </w:rPr>
        <w:t>аварії</w:t>
      </w:r>
      <w:proofErr w:type="spellEnd"/>
      <w:r w:rsidRPr="00A75339">
        <w:rPr>
          <w:sz w:val="28"/>
          <w:szCs w:val="28"/>
        </w:rPr>
        <w:t>.</w:t>
      </w:r>
    </w:p>
    <w:p w:rsidR="00D71D26" w:rsidRPr="00A75339" w:rsidRDefault="009E13F1">
      <w:pPr>
        <w:ind w:firstLine="708"/>
        <w:jc w:val="both"/>
        <w:rPr>
          <w:rStyle w:val="rvts9"/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За характером і часом </w:t>
      </w:r>
      <w:proofErr w:type="spellStart"/>
      <w:r w:rsidRPr="00A75339">
        <w:rPr>
          <w:rStyle w:val="rvts9"/>
          <w:sz w:val="28"/>
          <w:szCs w:val="28"/>
        </w:rPr>
        <w:t>проведення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інструктажі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питань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поділяються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r w:rsidRPr="00A75339">
        <w:rPr>
          <w:rStyle w:val="rvts9"/>
          <w:sz w:val="28"/>
          <w:szCs w:val="28"/>
        </w:rPr>
        <w:t>вступний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первинний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повторний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позаплановий</w:t>
      </w:r>
      <w:proofErr w:type="spellEnd"/>
      <w:r w:rsidRPr="00A75339">
        <w:rPr>
          <w:rStyle w:val="rvts9"/>
          <w:sz w:val="28"/>
          <w:szCs w:val="28"/>
        </w:rPr>
        <w:t xml:space="preserve"> та </w:t>
      </w:r>
      <w:proofErr w:type="spellStart"/>
      <w:r w:rsidRPr="00A75339">
        <w:rPr>
          <w:rStyle w:val="rvts9"/>
          <w:sz w:val="28"/>
          <w:szCs w:val="28"/>
        </w:rPr>
        <w:t>цільовий</w:t>
      </w:r>
      <w:proofErr w:type="spellEnd"/>
      <w:r w:rsidRPr="00A75339">
        <w:rPr>
          <w:rStyle w:val="rvts9"/>
          <w:sz w:val="28"/>
          <w:szCs w:val="28"/>
        </w:rPr>
        <w:t xml:space="preserve"> (</w:t>
      </w:r>
      <w:proofErr w:type="spellStart"/>
      <w:r w:rsidRPr="00A75339">
        <w:rPr>
          <w:rStyle w:val="rvts9"/>
          <w:sz w:val="28"/>
          <w:szCs w:val="28"/>
        </w:rPr>
        <w:t>далі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r w:rsidRPr="00A75339">
        <w:rPr>
          <w:rStyle w:val="rvts9"/>
          <w:sz w:val="28"/>
          <w:szCs w:val="28"/>
        </w:rPr>
        <w:t>—</w:t>
      </w:r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інструктажі</w:t>
      </w:r>
      <w:proofErr w:type="spellEnd"/>
      <w:r w:rsidRPr="00A75339">
        <w:rPr>
          <w:rStyle w:val="rvts9"/>
          <w:sz w:val="28"/>
          <w:szCs w:val="28"/>
        </w:rPr>
        <w:t>).</w:t>
      </w:r>
    </w:p>
    <w:p w:rsidR="00D71D26" w:rsidRPr="00A75339" w:rsidRDefault="009E13F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A75339">
        <w:rPr>
          <w:b/>
          <w:bCs/>
          <w:sz w:val="28"/>
          <w:szCs w:val="28"/>
        </w:rPr>
        <w:t>Вступний</w:t>
      </w:r>
      <w:proofErr w:type="spellEnd"/>
      <w:r w:rsidRPr="00A75339">
        <w:rPr>
          <w:b/>
          <w:bCs/>
          <w:sz w:val="28"/>
          <w:szCs w:val="28"/>
        </w:rPr>
        <w:t xml:space="preserve"> </w:t>
      </w:r>
      <w:proofErr w:type="spellStart"/>
      <w:r w:rsidRPr="00A75339">
        <w:rPr>
          <w:b/>
          <w:bCs/>
          <w:sz w:val="28"/>
          <w:szCs w:val="28"/>
        </w:rPr>
        <w:t>інст</w:t>
      </w:r>
      <w:r w:rsidRPr="00A75339">
        <w:rPr>
          <w:b/>
          <w:bCs/>
          <w:sz w:val="28"/>
          <w:szCs w:val="28"/>
        </w:rPr>
        <w:t>руктаж</w:t>
      </w:r>
      <w:proofErr w:type="spellEnd"/>
      <w:r w:rsidRPr="00A75339">
        <w:rPr>
          <w:rStyle w:val="rvts9"/>
          <w:sz w:val="28"/>
          <w:szCs w:val="28"/>
        </w:rPr>
        <w:t xml:space="preserve"> проводиться:</w:t>
      </w:r>
    </w:p>
    <w:p w:rsidR="00D71D26" w:rsidRPr="00A75339" w:rsidRDefault="009E13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з </w:t>
      </w:r>
      <w:proofErr w:type="spellStart"/>
      <w:r w:rsidRPr="00A75339">
        <w:rPr>
          <w:rStyle w:val="rvts9"/>
          <w:sz w:val="28"/>
          <w:szCs w:val="28"/>
        </w:rPr>
        <w:t>усіма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працівниками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які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приймаються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r w:rsidRPr="00A75339">
        <w:rPr>
          <w:rStyle w:val="rvts9"/>
          <w:sz w:val="28"/>
          <w:szCs w:val="28"/>
        </w:rPr>
        <w:t>постійну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тимчасову</w:t>
      </w:r>
      <w:proofErr w:type="spellEnd"/>
      <w:r w:rsidRPr="00A75339">
        <w:rPr>
          <w:rStyle w:val="rvts9"/>
          <w:sz w:val="28"/>
          <w:szCs w:val="28"/>
        </w:rPr>
        <w:t xml:space="preserve"> роботу, </w:t>
      </w:r>
      <w:proofErr w:type="spellStart"/>
      <w:r w:rsidRPr="00A75339">
        <w:rPr>
          <w:rStyle w:val="rvts9"/>
          <w:sz w:val="28"/>
          <w:szCs w:val="28"/>
        </w:rPr>
        <w:t>незалежно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від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їх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освіти</w:t>
      </w:r>
      <w:proofErr w:type="spellEnd"/>
      <w:r w:rsidRPr="00A75339">
        <w:rPr>
          <w:rStyle w:val="rvts9"/>
          <w:sz w:val="28"/>
          <w:szCs w:val="28"/>
        </w:rPr>
        <w:t xml:space="preserve">, стажу </w:t>
      </w:r>
      <w:proofErr w:type="spellStart"/>
      <w:r w:rsidRPr="00A75339">
        <w:rPr>
          <w:rStyle w:val="rvts9"/>
          <w:sz w:val="28"/>
          <w:szCs w:val="28"/>
        </w:rPr>
        <w:t>роботи</w:t>
      </w:r>
      <w:proofErr w:type="spellEnd"/>
      <w:r w:rsidRPr="00A75339">
        <w:rPr>
          <w:rStyle w:val="rvts9"/>
          <w:sz w:val="28"/>
          <w:szCs w:val="28"/>
        </w:rPr>
        <w:t xml:space="preserve"> та посади;</w:t>
      </w:r>
    </w:p>
    <w:p w:rsidR="00D71D26" w:rsidRPr="00A75339" w:rsidRDefault="009E13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з </w:t>
      </w:r>
      <w:proofErr w:type="spellStart"/>
      <w:r w:rsidRPr="00A75339">
        <w:rPr>
          <w:rStyle w:val="rvts9"/>
          <w:sz w:val="28"/>
          <w:szCs w:val="28"/>
        </w:rPr>
        <w:t>працівниками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інших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організацій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які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прибули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proofErr w:type="gramStart"/>
      <w:r w:rsidRPr="00A75339">
        <w:rPr>
          <w:rStyle w:val="rvts9"/>
          <w:sz w:val="28"/>
          <w:szCs w:val="28"/>
        </w:rPr>
        <w:t>п</w:t>
      </w:r>
      <w:proofErr w:type="gramEnd"/>
      <w:r w:rsidRPr="00A75339">
        <w:rPr>
          <w:rStyle w:val="rvts9"/>
          <w:sz w:val="28"/>
          <w:szCs w:val="28"/>
        </w:rPr>
        <w:t>ідприємство</w:t>
      </w:r>
      <w:proofErr w:type="spellEnd"/>
      <w:r w:rsidRPr="00A75339">
        <w:rPr>
          <w:rStyle w:val="rvts9"/>
          <w:sz w:val="28"/>
          <w:szCs w:val="28"/>
        </w:rPr>
        <w:t xml:space="preserve"> і </w:t>
      </w:r>
      <w:proofErr w:type="spellStart"/>
      <w:r w:rsidRPr="00A75339">
        <w:rPr>
          <w:rStyle w:val="rvts9"/>
          <w:sz w:val="28"/>
          <w:szCs w:val="28"/>
        </w:rPr>
        <w:t>беруть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безпосередню</w:t>
      </w:r>
      <w:proofErr w:type="spellEnd"/>
      <w:r w:rsidRPr="00A75339">
        <w:rPr>
          <w:rStyle w:val="rvts9"/>
          <w:sz w:val="28"/>
          <w:szCs w:val="28"/>
        </w:rPr>
        <w:t xml:space="preserve"> участь у </w:t>
      </w:r>
      <w:proofErr w:type="spellStart"/>
      <w:r w:rsidRPr="00A75339">
        <w:rPr>
          <w:rStyle w:val="rvts9"/>
          <w:sz w:val="28"/>
          <w:szCs w:val="28"/>
        </w:rPr>
        <w:t>виробничому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процесі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аб</w:t>
      </w:r>
      <w:r w:rsidRPr="00A75339">
        <w:rPr>
          <w:rStyle w:val="rvts9"/>
          <w:sz w:val="28"/>
          <w:szCs w:val="28"/>
        </w:rPr>
        <w:t>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виконують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інші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роботи</w:t>
      </w:r>
      <w:proofErr w:type="spellEnd"/>
      <w:r w:rsidRPr="00A75339">
        <w:rPr>
          <w:rStyle w:val="rvts9"/>
          <w:sz w:val="28"/>
          <w:szCs w:val="28"/>
        </w:rPr>
        <w:t xml:space="preserve"> для </w:t>
      </w:r>
      <w:proofErr w:type="spellStart"/>
      <w:r w:rsidRPr="00A75339">
        <w:rPr>
          <w:rStyle w:val="rvts9"/>
          <w:sz w:val="28"/>
          <w:szCs w:val="28"/>
        </w:rPr>
        <w:t>підприємства</w:t>
      </w:r>
      <w:proofErr w:type="spellEnd"/>
      <w:r w:rsidRPr="00A75339">
        <w:rPr>
          <w:rStyle w:val="rvts9"/>
          <w:sz w:val="28"/>
          <w:szCs w:val="28"/>
        </w:rPr>
        <w:t>;</w:t>
      </w:r>
    </w:p>
    <w:p w:rsidR="00D71D26" w:rsidRPr="00A75339" w:rsidRDefault="009E13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з </w:t>
      </w:r>
      <w:proofErr w:type="spellStart"/>
      <w:r w:rsidRPr="00A75339">
        <w:rPr>
          <w:rStyle w:val="rvts9"/>
          <w:sz w:val="28"/>
          <w:szCs w:val="28"/>
        </w:rPr>
        <w:t>учнями</w:t>
      </w:r>
      <w:proofErr w:type="spellEnd"/>
      <w:r w:rsidRPr="00A75339">
        <w:rPr>
          <w:rStyle w:val="rvts9"/>
          <w:sz w:val="28"/>
          <w:szCs w:val="28"/>
        </w:rPr>
        <w:t xml:space="preserve"> та студентами, </w:t>
      </w:r>
      <w:proofErr w:type="spellStart"/>
      <w:r w:rsidRPr="00A75339">
        <w:rPr>
          <w:rStyle w:val="rvts9"/>
          <w:sz w:val="28"/>
          <w:szCs w:val="28"/>
        </w:rPr>
        <w:t>які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прибули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proofErr w:type="gramStart"/>
      <w:r w:rsidRPr="00A75339">
        <w:rPr>
          <w:rStyle w:val="rvts9"/>
          <w:sz w:val="28"/>
          <w:szCs w:val="28"/>
        </w:rPr>
        <w:t>п</w:t>
      </w:r>
      <w:proofErr w:type="gramEnd"/>
      <w:r w:rsidRPr="00A75339">
        <w:rPr>
          <w:rStyle w:val="rvts9"/>
          <w:sz w:val="28"/>
          <w:szCs w:val="28"/>
        </w:rPr>
        <w:t>ідприємство</w:t>
      </w:r>
      <w:proofErr w:type="spellEnd"/>
      <w:r w:rsidRPr="00A75339">
        <w:rPr>
          <w:rStyle w:val="rvts9"/>
          <w:sz w:val="28"/>
          <w:szCs w:val="28"/>
        </w:rPr>
        <w:t xml:space="preserve"> для </w:t>
      </w:r>
      <w:proofErr w:type="spellStart"/>
      <w:r w:rsidRPr="00A75339">
        <w:rPr>
          <w:rStyle w:val="rvts9"/>
          <w:sz w:val="28"/>
          <w:szCs w:val="28"/>
        </w:rPr>
        <w:t>проходження</w:t>
      </w:r>
      <w:proofErr w:type="spellEnd"/>
      <w:r w:rsidRPr="00A75339">
        <w:rPr>
          <w:rStyle w:val="rvts9"/>
          <w:sz w:val="28"/>
          <w:szCs w:val="28"/>
        </w:rPr>
        <w:t xml:space="preserve"> трудового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професійного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навчання</w:t>
      </w:r>
      <w:proofErr w:type="spellEnd"/>
      <w:r w:rsidRPr="00A75339">
        <w:rPr>
          <w:rStyle w:val="rvts9"/>
          <w:sz w:val="28"/>
          <w:szCs w:val="28"/>
        </w:rPr>
        <w:t>;</w:t>
      </w:r>
    </w:p>
    <w:p w:rsidR="00D71D26" w:rsidRPr="00A75339" w:rsidRDefault="009E13F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з </w:t>
      </w:r>
      <w:proofErr w:type="spellStart"/>
      <w:r w:rsidRPr="00A75339">
        <w:rPr>
          <w:rStyle w:val="rvts9"/>
          <w:sz w:val="28"/>
          <w:szCs w:val="28"/>
        </w:rPr>
        <w:t>екскурсантами</w:t>
      </w:r>
      <w:proofErr w:type="spellEnd"/>
      <w:r w:rsidRPr="00A75339">
        <w:rPr>
          <w:rStyle w:val="rvts9"/>
          <w:sz w:val="28"/>
          <w:szCs w:val="28"/>
        </w:rPr>
        <w:t xml:space="preserve"> у </w:t>
      </w:r>
      <w:proofErr w:type="spellStart"/>
      <w:r w:rsidRPr="00A75339">
        <w:rPr>
          <w:rStyle w:val="rvts9"/>
          <w:sz w:val="28"/>
          <w:szCs w:val="28"/>
        </w:rPr>
        <w:t>разі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екскурсії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proofErr w:type="gramStart"/>
      <w:r w:rsidRPr="00A75339">
        <w:rPr>
          <w:rStyle w:val="rvts9"/>
          <w:sz w:val="28"/>
          <w:szCs w:val="28"/>
        </w:rPr>
        <w:t>п</w:t>
      </w:r>
      <w:proofErr w:type="gramEnd"/>
      <w:r w:rsidRPr="00A75339">
        <w:rPr>
          <w:rStyle w:val="rvts9"/>
          <w:sz w:val="28"/>
          <w:szCs w:val="28"/>
        </w:rPr>
        <w:t>ідприємство</w:t>
      </w:r>
      <w:proofErr w:type="spellEnd"/>
      <w:r w:rsidRPr="00A75339">
        <w:rPr>
          <w:rStyle w:val="rvts9"/>
          <w:sz w:val="28"/>
          <w:szCs w:val="28"/>
        </w:rPr>
        <w:t>.</w:t>
      </w:r>
    </w:p>
    <w:p w:rsidR="00D71D26" w:rsidRPr="00A75339" w:rsidRDefault="009E13F1">
      <w:pPr>
        <w:ind w:firstLine="709"/>
        <w:jc w:val="both"/>
        <w:rPr>
          <w:rStyle w:val="rvts9"/>
          <w:sz w:val="28"/>
          <w:szCs w:val="28"/>
        </w:rPr>
      </w:pPr>
      <w:proofErr w:type="spellStart"/>
      <w:r w:rsidRPr="00A75339">
        <w:rPr>
          <w:rStyle w:val="rvts9"/>
          <w:sz w:val="28"/>
          <w:szCs w:val="28"/>
        </w:rPr>
        <w:lastRenderedPageBreak/>
        <w:t>Запис</w:t>
      </w:r>
      <w:proofErr w:type="spellEnd"/>
      <w:r w:rsidRPr="00A75339">
        <w:rPr>
          <w:rStyle w:val="rvts9"/>
          <w:sz w:val="28"/>
          <w:szCs w:val="28"/>
        </w:rPr>
        <w:t xml:space="preserve"> про </w:t>
      </w:r>
      <w:proofErr w:type="spellStart"/>
      <w:r w:rsidRPr="00A75339">
        <w:rPr>
          <w:rStyle w:val="rvts9"/>
          <w:sz w:val="28"/>
          <w:szCs w:val="28"/>
        </w:rPr>
        <w:t>проведення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вступного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робиться</w:t>
      </w:r>
      <w:proofErr w:type="spellEnd"/>
      <w:r w:rsidRPr="00A75339">
        <w:rPr>
          <w:rStyle w:val="rvts9"/>
          <w:sz w:val="28"/>
          <w:szCs w:val="28"/>
        </w:rPr>
        <w:t xml:space="preserve"> в </w:t>
      </w:r>
      <w:proofErr w:type="spellStart"/>
      <w:r w:rsidRPr="00A75339">
        <w:rPr>
          <w:rStyle w:val="rvts9"/>
          <w:sz w:val="28"/>
          <w:szCs w:val="28"/>
        </w:rPr>
        <w:t>журна</w:t>
      </w:r>
      <w:r w:rsidRPr="00A75339">
        <w:rPr>
          <w:rStyle w:val="rvts9"/>
          <w:sz w:val="28"/>
          <w:szCs w:val="28"/>
        </w:rPr>
        <w:t>лі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реєстрації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вступного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інструктажу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питань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який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зберігається</w:t>
      </w:r>
      <w:proofErr w:type="spellEnd"/>
      <w:r w:rsidRPr="00A75339">
        <w:rPr>
          <w:rStyle w:val="rvts9"/>
          <w:sz w:val="28"/>
          <w:szCs w:val="28"/>
        </w:rPr>
        <w:t xml:space="preserve"> службою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працівником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що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відповідає</w:t>
      </w:r>
      <w:proofErr w:type="spellEnd"/>
      <w:r w:rsidRPr="00A75339">
        <w:rPr>
          <w:rStyle w:val="rvts9"/>
          <w:sz w:val="28"/>
          <w:szCs w:val="28"/>
        </w:rPr>
        <w:t xml:space="preserve"> за </w:t>
      </w:r>
      <w:proofErr w:type="spellStart"/>
      <w:r w:rsidRPr="00A75339">
        <w:rPr>
          <w:rStyle w:val="rvts9"/>
          <w:sz w:val="28"/>
          <w:szCs w:val="28"/>
        </w:rPr>
        <w:t>проведення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вступного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інструктажу</w:t>
      </w:r>
      <w:proofErr w:type="spellEnd"/>
      <w:r w:rsidRPr="00A75339">
        <w:rPr>
          <w:rStyle w:val="rvts9"/>
          <w:sz w:val="28"/>
          <w:szCs w:val="28"/>
        </w:rPr>
        <w:t xml:space="preserve">, а </w:t>
      </w:r>
      <w:proofErr w:type="spellStart"/>
      <w:r w:rsidRPr="00A75339">
        <w:rPr>
          <w:rStyle w:val="rvts9"/>
          <w:sz w:val="28"/>
          <w:szCs w:val="28"/>
        </w:rPr>
        <w:t>також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gramStart"/>
      <w:r w:rsidRPr="00A75339">
        <w:rPr>
          <w:rStyle w:val="rvts9"/>
          <w:sz w:val="28"/>
          <w:szCs w:val="28"/>
        </w:rPr>
        <w:t>у</w:t>
      </w:r>
      <w:proofErr w:type="gram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наказі</w:t>
      </w:r>
      <w:proofErr w:type="spellEnd"/>
      <w:r w:rsidRPr="00A75339">
        <w:rPr>
          <w:rStyle w:val="rvts9"/>
          <w:sz w:val="28"/>
          <w:szCs w:val="28"/>
        </w:rPr>
        <w:t xml:space="preserve"> про </w:t>
      </w:r>
      <w:proofErr w:type="spellStart"/>
      <w:r w:rsidRPr="00A75339">
        <w:rPr>
          <w:rStyle w:val="rvts9"/>
          <w:sz w:val="28"/>
          <w:szCs w:val="28"/>
        </w:rPr>
        <w:t>прийняття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працівника</w:t>
      </w:r>
      <w:proofErr w:type="spellEnd"/>
      <w:r w:rsidRPr="00A75339">
        <w:rPr>
          <w:rStyle w:val="rvts9"/>
          <w:sz w:val="28"/>
          <w:szCs w:val="28"/>
        </w:rPr>
        <w:t xml:space="preserve"> на роботу.</w:t>
      </w:r>
    </w:p>
    <w:p w:rsidR="00D71D26" w:rsidRPr="00A75339" w:rsidRDefault="009E13F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A75339">
        <w:rPr>
          <w:b/>
          <w:bCs/>
          <w:sz w:val="28"/>
          <w:szCs w:val="28"/>
        </w:rPr>
        <w:t>Первинний</w:t>
      </w:r>
      <w:proofErr w:type="spellEnd"/>
      <w:r w:rsidRPr="00A75339">
        <w:rPr>
          <w:b/>
          <w:bCs/>
          <w:sz w:val="28"/>
          <w:szCs w:val="28"/>
        </w:rPr>
        <w:t xml:space="preserve"> </w:t>
      </w:r>
      <w:proofErr w:type="spellStart"/>
      <w:r w:rsidRPr="00A75339">
        <w:rPr>
          <w:b/>
          <w:bCs/>
          <w:sz w:val="28"/>
          <w:szCs w:val="28"/>
        </w:rPr>
        <w:t>інструктаж</w:t>
      </w:r>
      <w:proofErr w:type="spellEnd"/>
      <w:r w:rsidRPr="00A75339">
        <w:rPr>
          <w:rStyle w:val="rvts9"/>
          <w:sz w:val="28"/>
          <w:szCs w:val="28"/>
        </w:rPr>
        <w:t xml:space="preserve"> проводиться </w:t>
      </w:r>
      <w:proofErr w:type="gramStart"/>
      <w:r w:rsidRPr="00A75339">
        <w:rPr>
          <w:rStyle w:val="rvts9"/>
          <w:sz w:val="28"/>
          <w:szCs w:val="28"/>
        </w:rPr>
        <w:t>до</w:t>
      </w:r>
      <w:proofErr w:type="gramEnd"/>
      <w:r w:rsidRPr="00A75339">
        <w:rPr>
          <w:rStyle w:val="rvts9"/>
          <w:sz w:val="28"/>
          <w:szCs w:val="28"/>
        </w:rPr>
        <w:t xml:space="preserve"> початку </w:t>
      </w:r>
      <w:proofErr w:type="spellStart"/>
      <w:r w:rsidRPr="00A75339">
        <w:rPr>
          <w:rStyle w:val="rvts9"/>
          <w:sz w:val="28"/>
          <w:szCs w:val="28"/>
        </w:rPr>
        <w:t>роботи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безпосередньо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r w:rsidRPr="00A75339">
        <w:rPr>
          <w:rStyle w:val="rvts9"/>
          <w:sz w:val="28"/>
          <w:szCs w:val="28"/>
        </w:rPr>
        <w:t>робочому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місці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працівником</w:t>
      </w:r>
      <w:proofErr w:type="spellEnd"/>
      <w:r w:rsidRPr="00A75339">
        <w:rPr>
          <w:rStyle w:val="rvts9"/>
          <w:sz w:val="28"/>
          <w:szCs w:val="28"/>
        </w:rPr>
        <w:t>:</w:t>
      </w:r>
    </w:p>
    <w:p w:rsidR="00D71D26" w:rsidRPr="00A75339" w:rsidRDefault="009E13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75339">
        <w:rPr>
          <w:rStyle w:val="rvts9"/>
          <w:sz w:val="28"/>
          <w:szCs w:val="28"/>
        </w:rPr>
        <w:t>новоприйнятим</w:t>
      </w:r>
      <w:proofErr w:type="spellEnd"/>
      <w:r w:rsidRPr="00A75339">
        <w:rPr>
          <w:rStyle w:val="rvts9"/>
          <w:sz w:val="28"/>
          <w:szCs w:val="28"/>
        </w:rPr>
        <w:t xml:space="preserve"> (</w:t>
      </w:r>
      <w:proofErr w:type="spellStart"/>
      <w:r w:rsidRPr="00A75339">
        <w:rPr>
          <w:rStyle w:val="rvts9"/>
          <w:sz w:val="28"/>
          <w:szCs w:val="28"/>
        </w:rPr>
        <w:t>постійно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чи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тимчасово</w:t>
      </w:r>
      <w:proofErr w:type="spellEnd"/>
      <w:r w:rsidRPr="00A75339">
        <w:rPr>
          <w:rStyle w:val="rvts9"/>
          <w:sz w:val="28"/>
          <w:szCs w:val="28"/>
        </w:rPr>
        <w:t xml:space="preserve">) на </w:t>
      </w:r>
      <w:proofErr w:type="spellStart"/>
      <w:proofErr w:type="gramStart"/>
      <w:r w:rsidRPr="00A75339">
        <w:rPr>
          <w:rStyle w:val="rvts9"/>
          <w:sz w:val="28"/>
          <w:szCs w:val="28"/>
        </w:rPr>
        <w:t>п</w:t>
      </w:r>
      <w:proofErr w:type="gramEnd"/>
      <w:r w:rsidRPr="00A75339">
        <w:rPr>
          <w:rStyle w:val="rvts9"/>
          <w:sz w:val="28"/>
          <w:szCs w:val="28"/>
        </w:rPr>
        <w:t>ідприємство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до </w:t>
      </w:r>
      <w:proofErr w:type="spellStart"/>
      <w:r w:rsidRPr="00A75339">
        <w:rPr>
          <w:rStyle w:val="rvts9"/>
          <w:sz w:val="28"/>
          <w:szCs w:val="28"/>
        </w:rPr>
        <w:t>фізичної</w:t>
      </w:r>
      <w:proofErr w:type="spellEnd"/>
      <w:r w:rsidRPr="00A75339">
        <w:rPr>
          <w:rStyle w:val="rvts9"/>
          <w:sz w:val="28"/>
          <w:szCs w:val="28"/>
        </w:rPr>
        <w:t xml:space="preserve"> особи, яка </w:t>
      </w:r>
      <w:proofErr w:type="spellStart"/>
      <w:r w:rsidRPr="00A75339">
        <w:rPr>
          <w:rStyle w:val="rvts9"/>
          <w:sz w:val="28"/>
          <w:szCs w:val="28"/>
        </w:rPr>
        <w:t>використовує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найману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працю</w:t>
      </w:r>
      <w:proofErr w:type="spellEnd"/>
      <w:r w:rsidRPr="00A75339">
        <w:rPr>
          <w:rStyle w:val="rvts9"/>
          <w:sz w:val="28"/>
          <w:szCs w:val="28"/>
        </w:rPr>
        <w:t>;</w:t>
      </w:r>
    </w:p>
    <w:p w:rsidR="00D71D26" w:rsidRPr="00A75339" w:rsidRDefault="009E13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75339">
        <w:rPr>
          <w:rStyle w:val="rvts9"/>
          <w:sz w:val="28"/>
          <w:szCs w:val="28"/>
        </w:rPr>
        <w:t>який</w:t>
      </w:r>
      <w:proofErr w:type="spellEnd"/>
      <w:r w:rsidRPr="00A75339">
        <w:rPr>
          <w:rStyle w:val="rvts9"/>
          <w:sz w:val="28"/>
          <w:szCs w:val="28"/>
        </w:rPr>
        <w:t xml:space="preserve"> переводиться з одного структурного </w:t>
      </w:r>
      <w:proofErr w:type="spellStart"/>
      <w:proofErr w:type="gramStart"/>
      <w:r w:rsidRPr="00A75339">
        <w:rPr>
          <w:rStyle w:val="rvts9"/>
          <w:sz w:val="28"/>
          <w:szCs w:val="28"/>
        </w:rPr>
        <w:t>п</w:t>
      </w:r>
      <w:proofErr w:type="gramEnd"/>
      <w:r w:rsidRPr="00A75339">
        <w:rPr>
          <w:rStyle w:val="rvts9"/>
          <w:sz w:val="28"/>
          <w:szCs w:val="28"/>
        </w:rPr>
        <w:t>ідрозділу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підприємства</w:t>
      </w:r>
      <w:proofErr w:type="spellEnd"/>
      <w:r w:rsidRPr="00A75339">
        <w:rPr>
          <w:rStyle w:val="rvts9"/>
          <w:sz w:val="28"/>
          <w:szCs w:val="28"/>
        </w:rPr>
        <w:t xml:space="preserve"> до </w:t>
      </w:r>
      <w:proofErr w:type="spellStart"/>
      <w:r w:rsidRPr="00A75339">
        <w:rPr>
          <w:rStyle w:val="rvts9"/>
          <w:sz w:val="28"/>
          <w:szCs w:val="28"/>
        </w:rPr>
        <w:t>іншого</w:t>
      </w:r>
      <w:proofErr w:type="spellEnd"/>
      <w:r w:rsidRPr="00A75339">
        <w:rPr>
          <w:rStyle w:val="rvts9"/>
          <w:sz w:val="28"/>
          <w:szCs w:val="28"/>
        </w:rPr>
        <w:t xml:space="preserve">; </w:t>
      </w:r>
    </w:p>
    <w:p w:rsidR="00D71D26" w:rsidRPr="00A75339" w:rsidRDefault="009E13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75339">
        <w:rPr>
          <w:rStyle w:val="rvts9"/>
          <w:sz w:val="28"/>
          <w:szCs w:val="28"/>
        </w:rPr>
        <w:t>який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виконуватиме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нову</w:t>
      </w:r>
      <w:proofErr w:type="spellEnd"/>
      <w:r w:rsidRPr="00A75339">
        <w:rPr>
          <w:rStyle w:val="rvts9"/>
          <w:sz w:val="28"/>
          <w:szCs w:val="28"/>
        </w:rPr>
        <w:t xml:space="preserve"> для </w:t>
      </w:r>
      <w:proofErr w:type="spellStart"/>
      <w:r w:rsidRPr="00A75339">
        <w:rPr>
          <w:rStyle w:val="rvts9"/>
          <w:sz w:val="28"/>
          <w:szCs w:val="28"/>
        </w:rPr>
        <w:t>нього</w:t>
      </w:r>
      <w:proofErr w:type="spellEnd"/>
      <w:r w:rsidRPr="00A75339">
        <w:rPr>
          <w:rStyle w:val="rvts9"/>
          <w:sz w:val="28"/>
          <w:szCs w:val="28"/>
        </w:rPr>
        <w:t xml:space="preserve"> роботу;</w:t>
      </w:r>
    </w:p>
    <w:p w:rsidR="00D71D26" w:rsidRPr="00A75339" w:rsidRDefault="009E13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A75339">
        <w:rPr>
          <w:rStyle w:val="rvts9"/>
          <w:sz w:val="28"/>
          <w:szCs w:val="28"/>
        </w:rPr>
        <w:t>відрядженим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працівником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іншого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proofErr w:type="gramStart"/>
      <w:r w:rsidRPr="00A75339">
        <w:rPr>
          <w:rStyle w:val="rvts9"/>
          <w:sz w:val="28"/>
          <w:szCs w:val="28"/>
        </w:rPr>
        <w:t>п</w:t>
      </w:r>
      <w:proofErr w:type="gramEnd"/>
      <w:r w:rsidRPr="00A75339">
        <w:rPr>
          <w:rStyle w:val="rvts9"/>
          <w:sz w:val="28"/>
          <w:szCs w:val="28"/>
        </w:rPr>
        <w:t>ідприємства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який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бере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безпосередню</w:t>
      </w:r>
      <w:proofErr w:type="spellEnd"/>
      <w:r w:rsidRPr="00A75339">
        <w:rPr>
          <w:rStyle w:val="rvts9"/>
          <w:sz w:val="28"/>
          <w:szCs w:val="28"/>
        </w:rPr>
        <w:t xml:space="preserve"> участь у </w:t>
      </w:r>
      <w:proofErr w:type="spellStart"/>
      <w:r w:rsidRPr="00A75339">
        <w:rPr>
          <w:rStyle w:val="rvts9"/>
          <w:sz w:val="28"/>
          <w:szCs w:val="28"/>
        </w:rPr>
        <w:t>виробничому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процесі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r w:rsidRPr="00A75339">
        <w:rPr>
          <w:rStyle w:val="rvts9"/>
          <w:sz w:val="28"/>
          <w:szCs w:val="28"/>
        </w:rPr>
        <w:t>підприємстві</w:t>
      </w:r>
      <w:proofErr w:type="spellEnd"/>
      <w:r w:rsidRPr="00A75339">
        <w:rPr>
          <w:rStyle w:val="rvts9"/>
          <w:sz w:val="28"/>
          <w:szCs w:val="28"/>
        </w:rPr>
        <w:t>.</w:t>
      </w:r>
    </w:p>
    <w:p w:rsidR="00D71D26" w:rsidRPr="00A75339" w:rsidRDefault="009E13F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A75339">
        <w:rPr>
          <w:b/>
          <w:bCs/>
          <w:sz w:val="28"/>
          <w:szCs w:val="28"/>
        </w:rPr>
        <w:t>Повторний</w:t>
      </w:r>
      <w:proofErr w:type="spellEnd"/>
      <w:r w:rsidRPr="00A75339">
        <w:rPr>
          <w:b/>
          <w:bCs/>
          <w:sz w:val="28"/>
          <w:szCs w:val="28"/>
        </w:rPr>
        <w:t xml:space="preserve"> </w:t>
      </w:r>
      <w:proofErr w:type="spellStart"/>
      <w:r w:rsidRPr="00A75339">
        <w:rPr>
          <w:b/>
          <w:bCs/>
          <w:sz w:val="28"/>
          <w:szCs w:val="28"/>
        </w:rPr>
        <w:t>інструктаж</w:t>
      </w:r>
      <w:proofErr w:type="spellEnd"/>
      <w:r w:rsidRPr="00A75339">
        <w:rPr>
          <w:rStyle w:val="rvts9"/>
          <w:sz w:val="28"/>
          <w:szCs w:val="28"/>
        </w:rPr>
        <w:t xml:space="preserve"> проводиться на </w:t>
      </w:r>
      <w:proofErr w:type="spellStart"/>
      <w:r w:rsidRPr="00A75339">
        <w:rPr>
          <w:rStyle w:val="rvts9"/>
          <w:sz w:val="28"/>
          <w:szCs w:val="28"/>
        </w:rPr>
        <w:t>робочому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місці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індивідуально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окремим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працівником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групою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працівникі</w:t>
      </w:r>
      <w:proofErr w:type="gramStart"/>
      <w:r w:rsidRPr="00A75339">
        <w:rPr>
          <w:rStyle w:val="rvts9"/>
          <w:sz w:val="28"/>
          <w:szCs w:val="28"/>
        </w:rPr>
        <w:t>в</w:t>
      </w:r>
      <w:proofErr w:type="spellEnd"/>
      <w:proofErr w:type="gram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які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виконують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однотипні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роботи</w:t>
      </w:r>
      <w:proofErr w:type="spellEnd"/>
      <w:r w:rsidRPr="00A75339">
        <w:rPr>
          <w:rStyle w:val="rvts9"/>
          <w:sz w:val="28"/>
          <w:szCs w:val="28"/>
        </w:rPr>
        <w:t xml:space="preserve">, за </w:t>
      </w:r>
      <w:proofErr w:type="spellStart"/>
      <w:r w:rsidRPr="00A75339">
        <w:rPr>
          <w:rStyle w:val="rvts9"/>
          <w:sz w:val="28"/>
          <w:szCs w:val="28"/>
        </w:rPr>
        <w:t>обсягом</w:t>
      </w:r>
      <w:proofErr w:type="spellEnd"/>
      <w:r w:rsidRPr="00A75339">
        <w:rPr>
          <w:rStyle w:val="rvts9"/>
          <w:sz w:val="28"/>
          <w:szCs w:val="28"/>
        </w:rPr>
        <w:t xml:space="preserve"> і </w:t>
      </w:r>
      <w:proofErr w:type="spellStart"/>
      <w:r w:rsidRPr="00A75339">
        <w:rPr>
          <w:rStyle w:val="rvts9"/>
          <w:sz w:val="28"/>
          <w:szCs w:val="28"/>
        </w:rPr>
        <w:t>змістом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переліку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питань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первинного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інструктажу</w:t>
      </w:r>
      <w:proofErr w:type="spellEnd"/>
      <w:r w:rsidRPr="00A75339">
        <w:rPr>
          <w:rStyle w:val="rvts9"/>
          <w:sz w:val="28"/>
          <w:szCs w:val="28"/>
        </w:rPr>
        <w:t>.</w:t>
      </w:r>
    </w:p>
    <w:p w:rsidR="00D71D26" w:rsidRPr="00A75339" w:rsidRDefault="009E13F1">
      <w:pPr>
        <w:ind w:firstLine="709"/>
        <w:jc w:val="both"/>
        <w:rPr>
          <w:rStyle w:val="rvts9"/>
          <w:sz w:val="28"/>
          <w:szCs w:val="28"/>
        </w:rPr>
      </w:pPr>
      <w:proofErr w:type="spellStart"/>
      <w:r w:rsidRPr="00A75339">
        <w:rPr>
          <w:rStyle w:val="rvts9"/>
          <w:sz w:val="28"/>
          <w:szCs w:val="28"/>
        </w:rPr>
        <w:t>Повторний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</w:t>
      </w:r>
      <w:proofErr w:type="spellEnd"/>
      <w:r w:rsidRPr="00A75339">
        <w:rPr>
          <w:rStyle w:val="rvts9"/>
          <w:sz w:val="28"/>
          <w:szCs w:val="28"/>
        </w:rPr>
        <w:t xml:space="preserve"> проводиться в </w:t>
      </w:r>
      <w:proofErr w:type="spellStart"/>
      <w:r w:rsidRPr="00A75339">
        <w:rPr>
          <w:rStyle w:val="rvts9"/>
          <w:sz w:val="28"/>
          <w:szCs w:val="28"/>
        </w:rPr>
        <w:t>терміни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визначені</w:t>
      </w:r>
      <w:proofErr w:type="spellEnd"/>
      <w:r w:rsidRPr="00A75339">
        <w:rPr>
          <w:rStyle w:val="rvts9"/>
          <w:sz w:val="28"/>
          <w:szCs w:val="28"/>
        </w:rPr>
        <w:t xml:space="preserve"> нормативно-</w:t>
      </w:r>
      <w:proofErr w:type="spellStart"/>
      <w:r w:rsidRPr="00A75339">
        <w:rPr>
          <w:rStyle w:val="rvts9"/>
          <w:sz w:val="28"/>
          <w:szCs w:val="28"/>
        </w:rPr>
        <w:t>правови</w:t>
      </w:r>
      <w:r w:rsidRPr="00A75339">
        <w:rPr>
          <w:rStyle w:val="rvts9"/>
          <w:sz w:val="28"/>
          <w:szCs w:val="28"/>
        </w:rPr>
        <w:t>ми</w:t>
      </w:r>
      <w:proofErr w:type="spellEnd"/>
      <w:r w:rsidRPr="00A75339">
        <w:rPr>
          <w:rStyle w:val="rvts9"/>
          <w:sz w:val="28"/>
          <w:szCs w:val="28"/>
        </w:rPr>
        <w:t xml:space="preserve"> актами з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які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діють</w:t>
      </w:r>
      <w:proofErr w:type="spellEnd"/>
      <w:r w:rsidRPr="00A75339">
        <w:rPr>
          <w:rStyle w:val="rvts9"/>
          <w:sz w:val="28"/>
          <w:szCs w:val="28"/>
        </w:rPr>
        <w:t xml:space="preserve"> у </w:t>
      </w:r>
      <w:proofErr w:type="spellStart"/>
      <w:r w:rsidRPr="00A75339">
        <w:rPr>
          <w:rStyle w:val="rvts9"/>
          <w:sz w:val="28"/>
          <w:szCs w:val="28"/>
        </w:rPr>
        <w:t>галузі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роботодавцем</w:t>
      </w:r>
      <w:proofErr w:type="spellEnd"/>
      <w:r w:rsidRPr="00A75339">
        <w:rPr>
          <w:rStyle w:val="rvts9"/>
          <w:sz w:val="28"/>
          <w:szCs w:val="28"/>
        </w:rPr>
        <w:t xml:space="preserve"> (</w:t>
      </w:r>
      <w:proofErr w:type="spellStart"/>
      <w:r w:rsidRPr="00A75339">
        <w:rPr>
          <w:rStyle w:val="rvts9"/>
          <w:sz w:val="28"/>
          <w:szCs w:val="28"/>
        </w:rPr>
        <w:t>фізичною</w:t>
      </w:r>
      <w:proofErr w:type="spellEnd"/>
      <w:r w:rsidRPr="00A75339">
        <w:rPr>
          <w:rStyle w:val="rvts9"/>
          <w:sz w:val="28"/>
          <w:szCs w:val="28"/>
        </w:rPr>
        <w:t xml:space="preserve"> особою, яка </w:t>
      </w:r>
      <w:proofErr w:type="spellStart"/>
      <w:r w:rsidRPr="00A75339">
        <w:rPr>
          <w:rStyle w:val="rvts9"/>
          <w:sz w:val="28"/>
          <w:szCs w:val="28"/>
        </w:rPr>
        <w:t>використовує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найману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працю</w:t>
      </w:r>
      <w:proofErr w:type="spellEnd"/>
      <w:r w:rsidRPr="00A75339">
        <w:rPr>
          <w:rStyle w:val="rvts9"/>
          <w:sz w:val="28"/>
          <w:szCs w:val="28"/>
        </w:rPr>
        <w:t xml:space="preserve">) з </w:t>
      </w:r>
      <w:proofErr w:type="spellStart"/>
      <w:r w:rsidRPr="00A75339">
        <w:rPr>
          <w:rStyle w:val="rvts9"/>
          <w:sz w:val="28"/>
          <w:szCs w:val="28"/>
        </w:rPr>
        <w:t>урахуванням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конкретних</w:t>
      </w:r>
      <w:proofErr w:type="spellEnd"/>
      <w:r w:rsidRPr="00A75339">
        <w:rPr>
          <w:rStyle w:val="rvts9"/>
          <w:sz w:val="28"/>
          <w:szCs w:val="28"/>
        </w:rPr>
        <w:t xml:space="preserve"> умов, але не </w:t>
      </w:r>
      <w:proofErr w:type="spellStart"/>
      <w:proofErr w:type="gramStart"/>
      <w:r w:rsidRPr="00A75339">
        <w:rPr>
          <w:rStyle w:val="rvts9"/>
          <w:sz w:val="28"/>
          <w:szCs w:val="28"/>
        </w:rPr>
        <w:t>р</w:t>
      </w:r>
      <w:proofErr w:type="gramEnd"/>
      <w:r w:rsidRPr="00A75339">
        <w:rPr>
          <w:rStyle w:val="rvts9"/>
          <w:sz w:val="28"/>
          <w:szCs w:val="28"/>
        </w:rPr>
        <w:t>ідше</w:t>
      </w:r>
      <w:proofErr w:type="spellEnd"/>
      <w:r w:rsidRPr="00A75339">
        <w:rPr>
          <w:rStyle w:val="rvts9"/>
          <w:sz w:val="28"/>
          <w:szCs w:val="28"/>
        </w:rPr>
        <w:t>:</w:t>
      </w:r>
    </w:p>
    <w:p w:rsidR="00D71D26" w:rsidRPr="00A75339" w:rsidRDefault="009E13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на роботах з </w:t>
      </w:r>
      <w:proofErr w:type="spellStart"/>
      <w:proofErr w:type="gramStart"/>
      <w:r w:rsidRPr="00A75339">
        <w:rPr>
          <w:rStyle w:val="rvts9"/>
          <w:sz w:val="28"/>
          <w:szCs w:val="28"/>
        </w:rPr>
        <w:t>п</w:t>
      </w:r>
      <w:proofErr w:type="gramEnd"/>
      <w:r w:rsidRPr="00A75339">
        <w:rPr>
          <w:rStyle w:val="rvts9"/>
          <w:sz w:val="28"/>
          <w:szCs w:val="28"/>
        </w:rPr>
        <w:t>ідвищеною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небезпекою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r w:rsidRPr="00A75339">
        <w:rPr>
          <w:rStyle w:val="rvts9"/>
          <w:sz w:val="28"/>
          <w:szCs w:val="28"/>
        </w:rPr>
        <w:t>—</w:t>
      </w:r>
      <w:r w:rsidRPr="00A75339">
        <w:rPr>
          <w:rStyle w:val="rvts9"/>
          <w:sz w:val="28"/>
          <w:szCs w:val="28"/>
        </w:rPr>
        <w:t xml:space="preserve">1 раз на 3 </w:t>
      </w:r>
      <w:proofErr w:type="spellStart"/>
      <w:r w:rsidRPr="00A75339">
        <w:rPr>
          <w:rStyle w:val="rvts9"/>
          <w:sz w:val="28"/>
          <w:szCs w:val="28"/>
        </w:rPr>
        <w:t>місяці</w:t>
      </w:r>
      <w:proofErr w:type="spellEnd"/>
      <w:r w:rsidRPr="00A75339">
        <w:rPr>
          <w:rStyle w:val="rvts9"/>
          <w:sz w:val="28"/>
          <w:szCs w:val="28"/>
        </w:rPr>
        <w:t>;</w:t>
      </w:r>
    </w:p>
    <w:p w:rsidR="00D71D26" w:rsidRPr="00A75339" w:rsidRDefault="009E13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для </w:t>
      </w:r>
      <w:proofErr w:type="spellStart"/>
      <w:r w:rsidRPr="00A75339">
        <w:rPr>
          <w:rStyle w:val="rvts9"/>
          <w:sz w:val="28"/>
          <w:szCs w:val="28"/>
        </w:rPr>
        <w:t>решти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робіт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r w:rsidRPr="00A75339">
        <w:rPr>
          <w:rStyle w:val="rvts9"/>
          <w:sz w:val="28"/>
          <w:szCs w:val="28"/>
        </w:rPr>
        <w:t>—</w:t>
      </w:r>
      <w:r w:rsidRPr="00A75339">
        <w:rPr>
          <w:rStyle w:val="rvts9"/>
          <w:sz w:val="28"/>
          <w:szCs w:val="28"/>
        </w:rPr>
        <w:t xml:space="preserve"> 1раз на 6 </w:t>
      </w:r>
      <w:proofErr w:type="spellStart"/>
      <w:r w:rsidRPr="00A75339">
        <w:rPr>
          <w:rStyle w:val="rvts9"/>
          <w:sz w:val="28"/>
          <w:szCs w:val="28"/>
        </w:rPr>
        <w:t>місяці</w:t>
      </w:r>
      <w:proofErr w:type="gramStart"/>
      <w:r w:rsidRPr="00A75339">
        <w:rPr>
          <w:rStyle w:val="rvts9"/>
          <w:sz w:val="28"/>
          <w:szCs w:val="28"/>
        </w:rPr>
        <w:t>в</w:t>
      </w:r>
      <w:proofErr w:type="spellEnd"/>
      <w:proofErr w:type="gramEnd"/>
      <w:r w:rsidRPr="00A75339">
        <w:rPr>
          <w:rStyle w:val="rvts9"/>
          <w:sz w:val="28"/>
          <w:szCs w:val="28"/>
        </w:rPr>
        <w:t xml:space="preserve">.    </w:t>
      </w:r>
    </w:p>
    <w:p w:rsidR="00D71D26" w:rsidRPr="00A75339" w:rsidRDefault="009E13F1">
      <w:pPr>
        <w:pStyle w:val="a6"/>
        <w:numPr>
          <w:ilvl w:val="0"/>
          <w:numId w:val="8"/>
        </w:numPr>
        <w:rPr>
          <w:sz w:val="28"/>
          <w:szCs w:val="28"/>
        </w:rPr>
      </w:pPr>
      <w:proofErr w:type="spellStart"/>
      <w:r w:rsidRPr="00A75339">
        <w:rPr>
          <w:b/>
          <w:bCs/>
          <w:sz w:val="28"/>
          <w:szCs w:val="28"/>
        </w:rPr>
        <w:t>П</w:t>
      </w:r>
      <w:r w:rsidRPr="00A75339">
        <w:rPr>
          <w:b/>
          <w:bCs/>
          <w:sz w:val="28"/>
          <w:szCs w:val="28"/>
        </w:rPr>
        <w:t>озаплановий</w:t>
      </w:r>
      <w:proofErr w:type="spellEnd"/>
      <w:r w:rsidRPr="00A75339">
        <w:rPr>
          <w:b/>
          <w:bCs/>
          <w:sz w:val="28"/>
          <w:szCs w:val="28"/>
        </w:rPr>
        <w:t xml:space="preserve"> </w:t>
      </w:r>
      <w:proofErr w:type="spellStart"/>
      <w:r w:rsidRPr="00A75339">
        <w:rPr>
          <w:b/>
          <w:bCs/>
          <w:sz w:val="28"/>
          <w:szCs w:val="28"/>
        </w:rPr>
        <w:t>інструктаж</w:t>
      </w:r>
      <w:proofErr w:type="spellEnd"/>
      <w:r w:rsidRPr="00A75339">
        <w:rPr>
          <w:rStyle w:val="rvts9"/>
          <w:sz w:val="28"/>
          <w:szCs w:val="28"/>
        </w:rPr>
        <w:t xml:space="preserve"> проводиться з </w:t>
      </w:r>
      <w:proofErr w:type="spellStart"/>
      <w:r w:rsidRPr="00A75339">
        <w:rPr>
          <w:rStyle w:val="rvts9"/>
          <w:sz w:val="28"/>
          <w:szCs w:val="28"/>
        </w:rPr>
        <w:t>працівниками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r w:rsidRPr="00A75339">
        <w:rPr>
          <w:rStyle w:val="rvts9"/>
          <w:sz w:val="28"/>
          <w:szCs w:val="28"/>
        </w:rPr>
        <w:t>робочому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місці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в </w:t>
      </w:r>
      <w:proofErr w:type="spellStart"/>
      <w:r w:rsidRPr="00A75339">
        <w:rPr>
          <w:rStyle w:val="rvts9"/>
          <w:sz w:val="28"/>
          <w:szCs w:val="28"/>
        </w:rPr>
        <w:t>кабінеті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>:</w:t>
      </w:r>
    </w:p>
    <w:p w:rsidR="00D71D26" w:rsidRPr="00A75339" w:rsidRDefault="009E13F1">
      <w:pPr>
        <w:pStyle w:val="a6"/>
        <w:numPr>
          <w:ilvl w:val="0"/>
          <w:numId w:val="6"/>
        </w:numPr>
        <w:rPr>
          <w:sz w:val="28"/>
          <w:szCs w:val="28"/>
        </w:rPr>
      </w:pPr>
      <w:bookmarkStart w:id="1" w:name="n147"/>
      <w:bookmarkEnd w:id="1"/>
      <w:r w:rsidRPr="00A75339">
        <w:rPr>
          <w:rStyle w:val="rvts9"/>
          <w:sz w:val="28"/>
          <w:szCs w:val="28"/>
        </w:rPr>
        <w:t xml:space="preserve">при </w:t>
      </w:r>
      <w:proofErr w:type="spellStart"/>
      <w:r w:rsidRPr="00A75339">
        <w:rPr>
          <w:rStyle w:val="rvts9"/>
          <w:sz w:val="28"/>
          <w:szCs w:val="28"/>
        </w:rPr>
        <w:t>введенні</w:t>
      </w:r>
      <w:proofErr w:type="spellEnd"/>
      <w:r w:rsidRPr="00A75339">
        <w:rPr>
          <w:rStyle w:val="rvts9"/>
          <w:sz w:val="28"/>
          <w:szCs w:val="28"/>
        </w:rPr>
        <w:t xml:space="preserve"> в </w:t>
      </w:r>
      <w:proofErr w:type="spellStart"/>
      <w:r w:rsidRPr="00A75339">
        <w:rPr>
          <w:rStyle w:val="rvts9"/>
          <w:sz w:val="28"/>
          <w:szCs w:val="28"/>
        </w:rPr>
        <w:t>дію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нових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переглянутих</w:t>
      </w:r>
      <w:proofErr w:type="spellEnd"/>
      <w:r w:rsidRPr="00A75339">
        <w:rPr>
          <w:rStyle w:val="rvts9"/>
          <w:sz w:val="28"/>
          <w:szCs w:val="28"/>
        </w:rPr>
        <w:t xml:space="preserve"> нормативно-</w:t>
      </w:r>
      <w:proofErr w:type="spellStart"/>
      <w:r w:rsidRPr="00A75339">
        <w:rPr>
          <w:rStyle w:val="rvts9"/>
          <w:sz w:val="28"/>
          <w:szCs w:val="28"/>
        </w:rPr>
        <w:t>правових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актів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 xml:space="preserve">, а </w:t>
      </w:r>
      <w:proofErr w:type="spellStart"/>
      <w:r w:rsidRPr="00A75339">
        <w:rPr>
          <w:rStyle w:val="rvts9"/>
          <w:sz w:val="28"/>
          <w:szCs w:val="28"/>
        </w:rPr>
        <w:t>також</w:t>
      </w:r>
      <w:proofErr w:type="spellEnd"/>
      <w:r w:rsidRPr="00A75339">
        <w:rPr>
          <w:rStyle w:val="rvts9"/>
          <w:sz w:val="28"/>
          <w:szCs w:val="28"/>
        </w:rPr>
        <w:t xml:space="preserve"> при </w:t>
      </w:r>
      <w:proofErr w:type="spellStart"/>
      <w:r w:rsidRPr="00A75339">
        <w:rPr>
          <w:rStyle w:val="rvts9"/>
          <w:sz w:val="28"/>
          <w:szCs w:val="28"/>
        </w:rPr>
        <w:t>внесенні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змін</w:t>
      </w:r>
      <w:proofErr w:type="spellEnd"/>
      <w:r w:rsidRPr="00A75339">
        <w:rPr>
          <w:rStyle w:val="rvts9"/>
          <w:sz w:val="28"/>
          <w:szCs w:val="28"/>
        </w:rPr>
        <w:t xml:space="preserve"> та </w:t>
      </w:r>
      <w:proofErr w:type="spellStart"/>
      <w:r w:rsidRPr="00A75339">
        <w:rPr>
          <w:rStyle w:val="rvts9"/>
          <w:sz w:val="28"/>
          <w:szCs w:val="28"/>
        </w:rPr>
        <w:t>доповнень</w:t>
      </w:r>
      <w:proofErr w:type="spellEnd"/>
      <w:r w:rsidRPr="00A75339">
        <w:rPr>
          <w:rStyle w:val="rvts9"/>
          <w:sz w:val="28"/>
          <w:szCs w:val="28"/>
        </w:rPr>
        <w:t xml:space="preserve"> до них;</w:t>
      </w:r>
      <w:bookmarkStart w:id="2" w:name="n148"/>
      <w:bookmarkEnd w:id="2"/>
    </w:p>
    <w:p w:rsidR="00D71D26" w:rsidRPr="00A75339" w:rsidRDefault="009E13F1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gramStart"/>
      <w:r w:rsidRPr="00A75339">
        <w:rPr>
          <w:rStyle w:val="rvts9"/>
          <w:sz w:val="28"/>
          <w:szCs w:val="28"/>
        </w:rPr>
        <w:t xml:space="preserve">при </w:t>
      </w:r>
      <w:proofErr w:type="spellStart"/>
      <w:r w:rsidRPr="00A75339">
        <w:rPr>
          <w:rStyle w:val="rvts9"/>
          <w:sz w:val="28"/>
          <w:szCs w:val="28"/>
        </w:rPr>
        <w:t>зм</w:t>
      </w:r>
      <w:proofErr w:type="gramEnd"/>
      <w:r w:rsidRPr="00A75339">
        <w:rPr>
          <w:rStyle w:val="rvts9"/>
          <w:sz w:val="28"/>
          <w:szCs w:val="28"/>
        </w:rPr>
        <w:t>іні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технологічного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</w:t>
      </w:r>
      <w:r w:rsidRPr="00A75339">
        <w:rPr>
          <w:rStyle w:val="rvts9"/>
          <w:sz w:val="28"/>
          <w:szCs w:val="28"/>
        </w:rPr>
        <w:t>роцесу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заміні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модернізації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устаткування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приладів</w:t>
      </w:r>
      <w:proofErr w:type="spellEnd"/>
      <w:r w:rsidRPr="00A75339">
        <w:rPr>
          <w:rStyle w:val="rvts9"/>
          <w:sz w:val="28"/>
          <w:szCs w:val="28"/>
        </w:rPr>
        <w:t xml:space="preserve"> та </w:t>
      </w:r>
      <w:proofErr w:type="spellStart"/>
      <w:r w:rsidRPr="00A75339">
        <w:rPr>
          <w:rStyle w:val="rvts9"/>
          <w:sz w:val="28"/>
          <w:szCs w:val="28"/>
        </w:rPr>
        <w:t>інструментів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вихідної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сировини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матеріалів</w:t>
      </w:r>
      <w:proofErr w:type="spellEnd"/>
      <w:r w:rsidRPr="00A75339">
        <w:rPr>
          <w:rStyle w:val="rvts9"/>
          <w:sz w:val="28"/>
          <w:szCs w:val="28"/>
        </w:rPr>
        <w:t xml:space="preserve"> та </w:t>
      </w:r>
      <w:proofErr w:type="spellStart"/>
      <w:r w:rsidRPr="00A75339">
        <w:rPr>
          <w:rStyle w:val="rvts9"/>
          <w:sz w:val="28"/>
          <w:szCs w:val="28"/>
        </w:rPr>
        <w:t>інших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факторів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що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впливають</w:t>
      </w:r>
      <w:proofErr w:type="spellEnd"/>
      <w:r w:rsidRPr="00A75339">
        <w:rPr>
          <w:rStyle w:val="rvts9"/>
          <w:sz w:val="28"/>
          <w:szCs w:val="28"/>
        </w:rPr>
        <w:t xml:space="preserve"> на стан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>;</w:t>
      </w:r>
      <w:bookmarkStart w:id="3" w:name="n149"/>
      <w:bookmarkEnd w:id="3"/>
    </w:p>
    <w:p w:rsidR="00D71D26" w:rsidRPr="00A75339" w:rsidRDefault="009E13F1">
      <w:pPr>
        <w:pStyle w:val="a6"/>
        <w:numPr>
          <w:ilvl w:val="0"/>
          <w:numId w:val="6"/>
        </w:numPr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при </w:t>
      </w:r>
      <w:proofErr w:type="spellStart"/>
      <w:r w:rsidRPr="00A75339">
        <w:rPr>
          <w:rStyle w:val="rvts9"/>
          <w:sz w:val="28"/>
          <w:szCs w:val="28"/>
        </w:rPr>
        <w:t>порушеннях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працівниками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вимог</w:t>
      </w:r>
      <w:proofErr w:type="spellEnd"/>
      <w:r w:rsidRPr="00A75339">
        <w:rPr>
          <w:rStyle w:val="rvts9"/>
          <w:sz w:val="28"/>
          <w:szCs w:val="28"/>
        </w:rPr>
        <w:t xml:space="preserve"> нормативно-</w:t>
      </w:r>
      <w:proofErr w:type="spellStart"/>
      <w:r w:rsidRPr="00A75339">
        <w:rPr>
          <w:rStyle w:val="rvts9"/>
          <w:sz w:val="28"/>
          <w:szCs w:val="28"/>
        </w:rPr>
        <w:t>правових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актів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що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призвели</w:t>
      </w:r>
      <w:proofErr w:type="spellEnd"/>
      <w:r w:rsidRPr="00A75339">
        <w:rPr>
          <w:rStyle w:val="rvts9"/>
          <w:sz w:val="28"/>
          <w:szCs w:val="28"/>
        </w:rPr>
        <w:t xml:space="preserve"> до травм, </w:t>
      </w:r>
      <w:proofErr w:type="spellStart"/>
      <w:r w:rsidRPr="00A75339">
        <w:rPr>
          <w:rStyle w:val="rvts9"/>
          <w:sz w:val="28"/>
          <w:szCs w:val="28"/>
        </w:rPr>
        <w:t>аварій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пожеж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тощо</w:t>
      </w:r>
      <w:proofErr w:type="spellEnd"/>
      <w:r w:rsidRPr="00A75339">
        <w:rPr>
          <w:rStyle w:val="rvts9"/>
          <w:sz w:val="28"/>
          <w:szCs w:val="28"/>
        </w:rPr>
        <w:t>;</w:t>
      </w:r>
      <w:bookmarkStart w:id="4" w:name="n150"/>
      <w:bookmarkEnd w:id="4"/>
    </w:p>
    <w:p w:rsidR="00D71D26" w:rsidRPr="00A75339" w:rsidRDefault="009E13F1">
      <w:pPr>
        <w:pStyle w:val="a6"/>
        <w:numPr>
          <w:ilvl w:val="0"/>
          <w:numId w:val="6"/>
        </w:numPr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при </w:t>
      </w:r>
      <w:proofErr w:type="spellStart"/>
      <w:r w:rsidRPr="00A75339">
        <w:rPr>
          <w:rStyle w:val="rvts9"/>
          <w:sz w:val="28"/>
          <w:szCs w:val="28"/>
        </w:rPr>
        <w:t>перерві</w:t>
      </w:r>
      <w:proofErr w:type="spellEnd"/>
      <w:r w:rsidRPr="00A75339">
        <w:rPr>
          <w:rStyle w:val="rvts9"/>
          <w:sz w:val="28"/>
          <w:szCs w:val="28"/>
        </w:rPr>
        <w:t xml:space="preserve"> в </w:t>
      </w:r>
      <w:proofErr w:type="spellStart"/>
      <w:r w:rsidRPr="00A75339">
        <w:rPr>
          <w:rStyle w:val="rvts9"/>
          <w:sz w:val="28"/>
          <w:szCs w:val="28"/>
        </w:rPr>
        <w:t>роботі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виконавця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робіт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більш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ніж</w:t>
      </w:r>
      <w:proofErr w:type="spellEnd"/>
      <w:r w:rsidRPr="00A75339">
        <w:rPr>
          <w:rStyle w:val="rvts9"/>
          <w:sz w:val="28"/>
          <w:szCs w:val="28"/>
        </w:rPr>
        <w:t xml:space="preserve"> на 30 </w:t>
      </w:r>
      <w:proofErr w:type="spellStart"/>
      <w:r w:rsidRPr="00A75339">
        <w:rPr>
          <w:rStyle w:val="rvts9"/>
          <w:sz w:val="28"/>
          <w:szCs w:val="28"/>
        </w:rPr>
        <w:t>календарних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днів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r w:rsidRPr="00A75339">
        <w:rPr>
          <w:rStyle w:val="rvts9"/>
          <w:sz w:val="28"/>
          <w:szCs w:val="28"/>
        </w:rPr>
        <w:t>—</w:t>
      </w:r>
      <w:r w:rsidRPr="00A75339">
        <w:rPr>
          <w:rStyle w:val="rvts9"/>
          <w:sz w:val="28"/>
          <w:szCs w:val="28"/>
        </w:rPr>
        <w:t xml:space="preserve"> для </w:t>
      </w:r>
      <w:proofErr w:type="spellStart"/>
      <w:r w:rsidRPr="00A75339">
        <w:rPr>
          <w:rStyle w:val="rvts9"/>
          <w:sz w:val="28"/>
          <w:szCs w:val="28"/>
        </w:rPr>
        <w:t>робіт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proofErr w:type="gramStart"/>
      <w:r w:rsidRPr="00A75339">
        <w:rPr>
          <w:rStyle w:val="rvts9"/>
          <w:sz w:val="28"/>
          <w:szCs w:val="28"/>
        </w:rPr>
        <w:t>п</w:t>
      </w:r>
      <w:proofErr w:type="gramEnd"/>
      <w:r w:rsidRPr="00A75339">
        <w:rPr>
          <w:rStyle w:val="rvts9"/>
          <w:sz w:val="28"/>
          <w:szCs w:val="28"/>
        </w:rPr>
        <w:t>ідвищеної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небезпеки</w:t>
      </w:r>
      <w:proofErr w:type="spellEnd"/>
      <w:r w:rsidRPr="00A75339">
        <w:rPr>
          <w:rStyle w:val="rvts9"/>
          <w:sz w:val="28"/>
          <w:szCs w:val="28"/>
        </w:rPr>
        <w:t xml:space="preserve">, а для </w:t>
      </w:r>
      <w:proofErr w:type="spellStart"/>
      <w:r w:rsidRPr="00A75339">
        <w:rPr>
          <w:rStyle w:val="rvts9"/>
          <w:sz w:val="28"/>
          <w:szCs w:val="28"/>
        </w:rPr>
        <w:t>решти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робіт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r w:rsidRPr="00A75339">
        <w:rPr>
          <w:rStyle w:val="rvts9"/>
          <w:sz w:val="28"/>
          <w:szCs w:val="28"/>
        </w:rPr>
        <w:t>—</w:t>
      </w:r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понад</w:t>
      </w:r>
      <w:proofErr w:type="spellEnd"/>
      <w:r w:rsidRPr="00A75339">
        <w:rPr>
          <w:rStyle w:val="rvts9"/>
          <w:sz w:val="28"/>
          <w:szCs w:val="28"/>
        </w:rPr>
        <w:t xml:space="preserve"> 60 </w:t>
      </w:r>
      <w:proofErr w:type="spellStart"/>
      <w:r w:rsidRPr="00A75339">
        <w:rPr>
          <w:rStyle w:val="rvts9"/>
          <w:sz w:val="28"/>
          <w:szCs w:val="28"/>
        </w:rPr>
        <w:t>днів</w:t>
      </w:r>
      <w:proofErr w:type="spellEnd"/>
      <w:r w:rsidRPr="00A75339">
        <w:rPr>
          <w:rStyle w:val="rvts9"/>
          <w:sz w:val="28"/>
          <w:szCs w:val="28"/>
        </w:rPr>
        <w:t>.</w:t>
      </w:r>
    </w:p>
    <w:p w:rsidR="00D71D26" w:rsidRPr="00A75339" w:rsidRDefault="009E13F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proofErr w:type="gramStart"/>
      <w:r w:rsidRPr="00A75339">
        <w:rPr>
          <w:b/>
          <w:bCs/>
          <w:sz w:val="28"/>
          <w:szCs w:val="28"/>
        </w:rPr>
        <w:t>Ц</w:t>
      </w:r>
      <w:proofErr w:type="gramEnd"/>
      <w:r w:rsidRPr="00A75339">
        <w:rPr>
          <w:b/>
          <w:bCs/>
          <w:sz w:val="28"/>
          <w:szCs w:val="28"/>
        </w:rPr>
        <w:t>ільовий</w:t>
      </w:r>
      <w:proofErr w:type="spellEnd"/>
      <w:r w:rsidRPr="00A75339">
        <w:rPr>
          <w:b/>
          <w:bCs/>
          <w:sz w:val="28"/>
          <w:szCs w:val="28"/>
        </w:rPr>
        <w:t xml:space="preserve"> </w:t>
      </w:r>
      <w:proofErr w:type="spellStart"/>
      <w:r w:rsidRPr="00A75339">
        <w:rPr>
          <w:b/>
          <w:bCs/>
          <w:sz w:val="28"/>
          <w:szCs w:val="28"/>
        </w:rPr>
        <w:t>інструктаж</w:t>
      </w:r>
      <w:proofErr w:type="spellEnd"/>
      <w:r w:rsidRPr="00A75339">
        <w:rPr>
          <w:rStyle w:val="rvts9"/>
          <w:sz w:val="28"/>
          <w:szCs w:val="28"/>
        </w:rPr>
        <w:t xml:space="preserve"> проводиться з </w:t>
      </w:r>
      <w:proofErr w:type="spellStart"/>
      <w:r w:rsidRPr="00A75339">
        <w:rPr>
          <w:rStyle w:val="rvts9"/>
          <w:sz w:val="28"/>
          <w:szCs w:val="28"/>
        </w:rPr>
        <w:t>працівниками</w:t>
      </w:r>
      <w:proofErr w:type="spellEnd"/>
      <w:r w:rsidRPr="00A75339">
        <w:rPr>
          <w:rStyle w:val="rvts9"/>
          <w:sz w:val="28"/>
          <w:szCs w:val="28"/>
        </w:rPr>
        <w:t>:</w:t>
      </w:r>
    </w:p>
    <w:p w:rsidR="00D71D26" w:rsidRPr="00A75339" w:rsidRDefault="009E13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при </w:t>
      </w:r>
      <w:proofErr w:type="spellStart"/>
      <w:proofErr w:type="gramStart"/>
      <w:r w:rsidRPr="00A75339">
        <w:rPr>
          <w:rStyle w:val="rvts9"/>
          <w:sz w:val="28"/>
          <w:szCs w:val="28"/>
        </w:rPr>
        <w:t>л</w:t>
      </w:r>
      <w:proofErr w:type="gramEnd"/>
      <w:r w:rsidRPr="00A75339">
        <w:rPr>
          <w:rStyle w:val="rvts9"/>
          <w:sz w:val="28"/>
          <w:szCs w:val="28"/>
        </w:rPr>
        <w:t>іквідації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аварії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стихійного</w:t>
      </w:r>
      <w:proofErr w:type="spellEnd"/>
      <w:r w:rsidRPr="00A75339">
        <w:rPr>
          <w:rStyle w:val="rvts9"/>
          <w:sz w:val="28"/>
          <w:szCs w:val="28"/>
        </w:rPr>
        <w:t xml:space="preserve"> лиха;</w:t>
      </w:r>
    </w:p>
    <w:p w:rsidR="00D71D26" w:rsidRPr="00A75339" w:rsidRDefault="009E13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при </w:t>
      </w:r>
      <w:proofErr w:type="spellStart"/>
      <w:r w:rsidRPr="00A75339">
        <w:rPr>
          <w:rStyle w:val="rvts9"/>
          <w:sz w:val="28"/>
          <w:szCs w:val="28"/>
        </w:rPr>
        <w:t>пр</w:t>
      </w:r>
      <w:r w:rsidRPr="00A75339">
        <w:rPr>
          <w:rStyle w:val="rvts9"/>
          <w:sz w:val="28"/>
          <w:szCs w:val="28"/>
        </w:rPr>
        <w:t>оведенні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робіт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gramStart"/>
      <w:r w:rsidRPr="00A75339">
        <w:rPr>
          <w:rStyle w:val="rvts9"/>
          <w:sz w:val="28"/>
          <w:szCs w:val="28"/>
        </w:rPr>
        <w:t>на</w:t>
      </w:r>
      <w:proofErr w:type="gramEnd"/>
      <w:r w:rsidRPr="00A75339">
        <w:rPr>
          <w:rStyle w:val="rvts9"/>
          <w:sz w:val="28"/>
          <w:szCs w:val="28"/>
        </w:rPr>
        <w:t xml:space="preserve"> </w:t>
      </w:r>
      <w:proofErr w:type="spellStart"/>
      <w:proofErr w:type="gramStart"/>
      <w:r w:rsidRPr="00A75339">
        <w:rPr>
          <w:rStyle w:val="rvts9"/>
          <w:sz w:val="28"/>
          <w:szCs w:val="28"/>
        </w:rPr>
        <w:t>як</w:t>
      </w:r>
      <w:proofErr w:type="gramEnd"/>
      <w:r w:rsidRPr="00A75339">
        <w:rPr>
          <w:rStyle w:val="rvts9"/>
          <w:sz w:val="28"/>
          <w:szCs w:val="28"/>
        </w:rPr>
        <w:t>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відповідно</w:t>
      </w:r>
      <w:proofErr w:type="spellEnd"/>
      <w:r w:rsidRPr="00A75339">
        <w:rPr>
          <w:rStyle w:val="rvts9"/>
          <w:sz w:val="28"/>
          <w:szCs w:val="28"/>
        </w:rPr>
        <w:t xml:space="preserve"> до </w:t>
      </w:r>
      <w:proofErr w:type="spellStart"/>
      <w:r w:rsidRPr="00A75339">
        <w:rPr>
          <w:rStyle w:val="rvts9"/>
          <w:sz w:val="28"/>
          <w:szCs w:val="28"/>
        </w:rPr>
        <w:t>законодавства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оформлюються</w:t>
      </w:r>
      <w:proofErr w:type="spellEnd"/>
      <w:r w:rsidRPr="00A75339">
        <w:rPr>
          <w:rStyle w:val="rvts9"/>
          <w:sz w:val="28"/>
          <w:szCs w:val="28"/>
        </w:rPr>
        <w:t xml:space="preserve"> наряд-допуск, наказ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розпорядження</w:t>
      </w:r>
      <w:proofErr w:type="spellEnd"/>
      <w:r w:rsidRPr="00A75339">
        <w:rPr>
          <w:rStyle w:val="rvts9"/>
          <w:sz w:val="28"/>
          <w:szCs w:val="28"/>
        </w:rPr>
        <w:t>.</w:t>
      </w:r>
    </w:p>
    <w:p w:rsidR="00D71D26" w:rsidRPr="00A75339" w:rsidRDefault="009E13F1">
      <w:pPr>
        <w:ind w:firstLine="709"/>
        <w:jc w:val="both"/>
        <w:rPr>
          <w:rStyle w:val="rvts9"/>
          <w:sz w:val="28"/>
          <w:szCs w:val="28"/>
        </w:rPr>
      </w:pPr>
      <w:proofErr w:type="spellStart"/>
      <w:r w:rsidRPr="00A75339">
        <w:rPr>
          <w:rStyle w:val="rvts9"/>
          <w:sz w:val="28"/>
          <w:szCs w:val="28"/>
        </w:rPr>
        <w:t>Первинний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повторний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позаплановий</w:t>
      </w:r>
      <w:proofErr w:type="spellEnd"/>
      <w:r w:rsidRPr="00A75339">
        <w:rPr>
          <w:rStyle w:val="rvts9"/>
          <w:sz w:val="28"/>
          <w:szCs w:val="28"/>
        </w:rPr>
        <w:t xml:space="preserve"> і </w:t>
      </w:r>
      <w:proofErr w:type="spellStart"/>
      <w:r w:rsidRPr="00A75339">
        <w:rPr>
          <w:rStyle w:val="rvts9"/>
          <w:sz w:val="28"/>
          <w:szCs w:val="28"/>
        </w:rPr>
        <w:t>цільовий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інструктажі</w:t>
      </w:r>
      <w:proofErr w:type="spellEnd"/>
      <w:r w:rsidRPr="00A75339">
        <w:rPr>
          <w:rStyle w:val="rvts9"/>
          <w:sz w:val="28"/>
          <w:szCs w:val="28"/>
        </w:rPr>
        <w:t xml:space="preserve"> проводить </w:t>
      </w:r>
      <w:proofErr w:type="spellStart"/>
      <w:r w:rsidRPr="00A75339">
        <w:rPr>
          <w:rStyle w:val="rvts9"/>
          <w:sz w:val="28"/>
          <w:szCs w:val="28"/>
        </w:rPr>
        <w:t>безпосередній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керівник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робіт</w:t>
      </w:r>
      <w:proofErr w:type="spellEnd"/>
      <w:r w:rsidRPr="00A75339">
        <w:rPr>
          <w:rStyle w:val="rvts9"/>
          <w:sz w:val="28"/>
          <w:szCs w:val="28"/>
        </w:rPr>
        <w:t xml:space="preserve"> (начальник структурного </w:t>
      </w:r>
      <w:proofErr w:type="spellStart"/>
      <w:proofErr w:type="gramStart"/>
      <w:r w:rsidRPr="00A75339">
        <w:rPr>
          <w:rStyle w:val="rvts9"/>
          <w:sz w:val="28"/>
          <w:szCs w:val="28"/>
        </w:rPr>
        <w:t>п</w:t>
      </w:r>
      <w:proofErr w:type="gramEnd"/>
      <w:r w:rsidRPr="00A75339">
        <w:rPr>
          <w:rStyle w:val="rvts9"/>
          <w:sz w:val="28"/>
          <w:szCs w:val="28"/>
        </w:rPr>
        <w:t>ідрозділу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майстер</w:t>
      </w:r>
      <w:proofErr w:type="spellEnd"/>
      <w:r w:rsidRPr="00A75339">
        <w:rPr>
          <w:rStyle w:val="rvts9"/>
          <w:sz w:val="28"/>
          <w:szCs w:val="28"/>
        </w:rPr>
        <w:t xml:space="preserve">) </w:t>
      </w:r>
      <w:proofErr w:type="spellStart"/>
      <w:r w:rsidRPr="00A75339">
        <w:rPr>
          <w:rStyle w:val="rvts9"/>
          <w:sz w:val="28"/>
          <w:szCs w:val="28"/>
        </w:rPr>
        <w:t>або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фізична</w:t>
      </w:r>
      <w:proofErr w:type="spellEnd"/>
      <w:r w:rsidRPr="00A75339">
        <w:rPr>
          <w:rStyle w:val="rvts9"/>
          <w:sz w:val="28"/>
          <w:szCs w:val="28"/>
        </w:rPr>
        <w:t xml:space="preserve"> особа, яка </w:t>
      </w:r>
      <w:proofErr w:type="spellStart"/>
      <w:r w:rsidRPr="00A75339">
        <w:rPr>
          <w:rStyle w:val="rvts9"/>
          <w:sz w:val="28"/>
          <w:szCs w:val="28"/>
        </w:rPr>
        <w:t>використовує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найману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працю</w:t>
      </w:r>
      <w:proofErr w:type="spellEnd"/>
      <w:r w:rsidRPr="00A75339">
        <w:rPr>
          <w:rStyle w:val="rvts9"/>
          <w:sz w:val="28"/>
          <w:szCs w:val="28"/>
        </w:rPr>
        <w:t>.</w:t>
      </w:r>
    </w:p>
    <w:p w:rsidR="00D71D26" w:rsidRPr="00A75339" w:rsidRDefault="009E13F1">
      <w:pPr>
        <w:ind w:firstLine="709"/>
        <w:jc w:val="both"/>
        <w:rPr>
          <w:rStyle w:val="rvts9"/>
          <w:sz w:val="28"/>
          <w:szCs w:val="28"/>
        </w:rPr>
      </w:pPr>
      <w:r w:rsidRPr="00A75339">
        <w:rPr>
          <w:rStyle w:val="rvts9"/>
          <w:sz w:val="28"/>
          <w:szCs w:val="28"/>
        </w:rPr>
        <w:t xml:space="preserve">При </w:t>
      </w:r>
      <w:proofErr w:type="spellStart"/>
      <w:r w:rsidRPr="00A75339">
        <w:rPr>
          <w:rStyle w:val="rvts9"/>
          <w:sz w:val="28"/>
          <w:szCs w:val="28"/>
        </w:rPr>
        <w:t>проведені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первинного</w:t>
      </w:r>
      <w:proofErr w:type="spellEnd"/>
      <w:r w:rsidRPr="00A75339">
        <w:rPr>
          <w:rStyle w:val="rvts9"/>
          <w:sz w:val="28"/>
          <w:szCs w:val="28"/>
        </w:rPr>
        <w:t xml:space="preserve">, повторного, </w:t>
      </w:r>
      <w:proofErr w:type="spellStart"/>
      <w:r w:rsidRPr="00A75339">
        <w:rPr>
          <w:rStyle w:val="rvts9"/>
          <w:sz w:val="28"/>
          <w:szCs w:val="28"/>
        </w:rPr>
        <w:t>позапланового</w:t>
      </w:r>
      <w:proofErr w:type="spellEnd"/>
      <w:r w:rsidRPr="00A75339">
        <w:rPr>
          <w:rStyle w:val="rvts9"/>
          <w:sz w:val="28"/>
          <w:szCs w:val="28"/>
        </w:rPr>
        <w:t xml:space="preserve"> та </w:t>
      </w:r>
      <w:proofErr w:type="spellStart"/>
      <w:r w:rsidRPr="00A75339">
        <w:rPr>
          <w:rStyle w:val="rvts9"/>
          <w:sz w:val="28"/>
          <w:szCs w:val="28"/>
        </w:rPr>
        <w:t>цільового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інструктажів</w:t>
      </w:r>
      <w:proofErr w:type="spellEnd"/>
      <w:r w:rsidRPr="00A75339">
        <w:rPr>
          <w:rStyle w:val="rvts9"/>
          <w:sz w:val="28"/>
          <w:szCs w:val="28"/>
        </w:rPr>
        <w:t xml:space="preserve"> та </w:t>
      </w:r>
      <w:proofErr w:type="spellStart"/>
      <w:r w:rsidRPr="00A75339">
        <w:rPr>
          <w:rStyle w:val="rvts9"/>
          <w:sz w:val="28"/>
          <w:szCs w:val="28"/>
        </w:rPr>
        <w:t>їх</w:t>
      </w:r>
      <w:proofErr w:type="spellEnd"/>
      <w:r w:rsidRPr="00A75339">
        <w:rPr>
          <w:rStyle w:val="rvts9"/>
          <w:sz w:val="28"/>
          <w:szCs w:val="28"/>
        </w:rPr>
        <w:t xml:space="preserve"> допуску до </w:t>
      </w:r>
      <w:proofErr w:type="spellStart"/>
      <w:r w:rsidRPr="00A75339">
        <w:rPr>
          <w:rStyle w:val="rvts9"/>
          <w:sz w:val="28"/>
          <w:szCs w:val="28"/>
        </w:rPr>
        <w:t>роботи</w:t>
      </w:r>
      <w:proofErr w:type="spellEnd"/>
      <w:r w:rsidRPr="00A75339">
        <w:rPr>
          <w:rStyle w:val="rvts9"/>
          <w:sz w:val="28"/>
          <w:szCs w:val="28"/>
        </w:rPr>
        <w:t xml:space="preserve"> особою, яка проводила </w:t>
      </w:r>
      <w:proofErr w:type="spellStart"/>
      <w:r w:rsidRPr="00A75339">
        <w:rPr>
          <w:rStyle w:val="rvts9"/>
          <w:sz w:val="28"/>
          <w:szCs w:val="28"/>
        </w:rPr>
        <w:t>інструктажі</w:t>
      </w:r>
      <w:proofErr w:type="spellEnd"/>
      <w:r w:rsidRPr="00A75339">
        <w:rPr>
          <w:rStyle w:val="rvts9"/>
          <w:sz w:val="28"/>
          <w:szCs w:val="28"/>
        </w:rPr>
        <w:t xml:space="preserve">, вноситься </w:t>
      </w:r>
      <w:proofErr w:type="spellStart"/>
      <w:r w:rsidRPr="00A75339">
        <w:rPr>
          <w:rStyle w:val="rvts9"/>
          <w:sz w:val="28"/>
          <w:szCs w:val="28"/>
        </w:rPr>
        <w:t>запис</w:t>
      </w:r>
      <w:proofErr w:type="spellEnd"/>
      <w:r w:rsidRPr="00A75339">
        <w:rPr>
          <w:rStyle w:val="rvts9"/>
          <w:sz w:val="28"/>
          <w:szCs w:val="28"/>
        </w:rPr>
        <w:t xml:space="preserve"> до журналу </w:t>
      </w:r>
      <w:proofErr w:type="spellStart"/>
      <w:r w:rsidRPr="00A75339">
        <w:rPr>
          <w:rStyle w:val="rvts9"/>
          <w:sz w:val="28"/>
          <w:szCs w:val="28"/>
        </w:rPr>
        <w:t>реєстрації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інструктажів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питань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 xml:space="preserve"> на </w:t>
      </w:r>
      <w:proofErr w:type="spellStart"/>
      <w:r w:rsidRPr="00A75339">
        <w:rPr>
          <w:rStyle w:val="rvts9"/>
          <w:sz w:val="28"/>
          <w:szCs w:val="28"/>
        </w:rPr>
        <w:t>ро</w:t>
      </w:r>
      <w:r w:rsidRPr="00A75339">
        <w:rPr>
          <w:rStyle w:val="rvts9"/>
          <w:sz w:val="28"/>
          <w:szCs w:val="28"/>
        </w:rPr>
        <w:t>бочому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місці</w:t>
      </w:r>
      <w:proofErr w:type="spellEnd"/>
      <w:r w:rsidRPr="00A75339">
        <w:rPr>
          <w:rStyle w:val="rvts9"/>
          <w:sz w:val="28"/>
          <w:szCs w:val="28"/>
        </w:rPr>
        <w:t xml:space="preserve">. </w:t>
      </w:r>
      <w:proofErr w:type="spellStart"/>
      <w:r w:rsidRPr="00A75339">
        <w:rPr>
          <w:rStyle w:val="rvts9"/>
          <w:sz w:val="28"/>
          <w:szCs w:val="28"/>
        </w:rPr>
        <w:t>Сторінки</w:t>
      </w:r>
      <w:proofErr w:type="spellEnd"/>
      <w:r w:rsidRPr="00A75339">
        <w:rPr>
          <w:rStyle w:val="rvts9"/>
          <w:sz w:val="28"/>
          <w:szCs w:val="28"/>
        </w:rPr>
        <w:t xml:space="preserve"> журналу </w:t>
      </w:r>
      <w:proofErr w:type="spellStart"/>
      <w:r w:rsidRPr="00A75339">
        <w:rPr>
          <w:rStyle w:val="rvts9"/>
          <w:sz w:val="28"/>
          <w:szCs w:val="28"/>
        </w:rPr>
        <w:t>реєстрації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інструктажів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повинні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gramStart"/>
      <w:r w:rsidRPr="00A75339">
        <w:rPr>
          <w:rStyle w:val="rvts9"/>
          <w:sz w:val="28"/>
          <w:szCs w:val="28"/>
        </w:rPr>
        <w:t>бути</w:t>
      </w:r>
      <w:proofErr w:type="gram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пронумеровані</w:t>
      </w:r>
      <w:proofErr w:type="spellEnd"/>
      <w:r w:rsidRPr="00A75339">
        <w:rPr>
          <w:rStyle w:val="rvts9"/>
          <w:sz w:val="28"/>
          <w:szCs w:val="28"/>
        </w:rPr>
        <w:t xml:space="preserve"> і </w:t>
      </w:r>
      <w:proofErr w:type="spellStart"/>
      <w:r w:rsidRPr="00A75339">
        <w:rPr>
          <w:rStyle w:val="rvts9"/>
          <w:sz w:val="28"/>
          <w:szCs w:val="28"/>
        </w:rPr>
        <w:t>скріплені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печаткою</w:t>
      </w:r>
      <w:proofErr w:type="spellEnd"/>
      <w:r w:rsidRPr="00A75339">
        <w:rPr>
          <w:rStyle w:val="rvts9"/>
          <w:sz w:val="28"/>
          <w:szCs w:val="28"/>
        </w:rPr>
        <w:t>.</w:t>
      </w:r>
    </w:p>
    <w:p w:rsidR="00D71D26" w:rsidRPr="00A75339" w:rsidRDefault="009E13F1">
      <w:pPr>
        <w:ind w:firstLine="709"/>
        <w:jc w:val="both"/>
        <w:rPr>
          <w:rStyle w:val="rvts9"/>
          <w:sz w:val="28"/>
          <w:szCs w:val="28"/>
        </w:rPr>
      </w:pPr>
      <w:r w:rsidRPr="00A75339">
        <w:rPr>
          <w:rStyle w:val="rvts9"/>
          <w:sz w:val="28"/>
          <w:szCs w:val="28"/>
        </w:rPr>
        <w:lastRenderedPageBreak/>
        <w:t xml:space="preserve">У </w:t>
      </w:r>
      <w:proofErr w:type="spellStart"/>
      <w:r w:rsidRPr="00A75339">
        <w:rPr>
          <w:rStyle w:val="rvts9"/>
          <w:sz w:val="28"/>
          <w:szCs w:val="28"/>
        </w:rPr>
        <w:t>разі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виконання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робіт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що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потребують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оформлення</w:t>
      </w:r>
      <w:proofErr w:type="spellEnd"/>
      <w:r w:rsidRPr="00A75339">
        <w:rPr>
          <w:rStyle w:val="rvts9"/>
          <w:sz w:val="28"/>
          <w:szCs w:val="28"/>
        </w:rPr>
        <w:t xml:space="preserve"> наряду-допуску, </w:t>
      </w:r>
      <w:proofErr w:type="spellStart"/>
      <w:r w:rsidRPr="00A75339">
        <w:rPr>
          <w:rStyle w:val="rvts9"/>
          <w:sz w:val="28"/>
          <w:szCs w:val="28"/>
        </w:rPr>
        <w:t>цільовий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інструктаж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реєструється</w:t>
      </w:r>
      <w:proofErr w:type="spellEnd"/>
      <w:r w:rsidRPr="00A75339">
        <w:rPr>
          <w:rStyle w:val="rvts9"/>
          <w:sz w:val="28"/>
          <w:szCs w:val="28"/>
        </w:rPr>
        <w:t xml:space="preserve"> в </w:t>
      </w:r>
      <w:proofErr w:type="spellStart"/>
      <w:r w:rsidRPr="00A75339">
        <w:rPr>
          <w:rStyle w:val="rvts9"/>
          <w:sz w:val="28"/>
          <w:szCs w:val="28"/>
        </w:rPr>
        <w:t>цьому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наряд</w:t>
      </w:r>
      <w:proofErr w:type="gramStart"/>
      <w:r w:rsidRPr="00A75339">
        <w:rPr>
          <w:rStyle w:val="rvts9"/>
          <w:sz w:val="28"/>
          <w:szCs w:val="28"/>
        </w:rPr>
        <w:t>і</w:t>
      </w:r>
      <w:proofErr w:type="spellEnd"/>
      <w:r w:rsidRPr="00A75339">
        <w:rPr>
          <w:rStyle w:val="rvts9"/>
          <w:sz w:val="28"/>
          <w:szCs w:val="28"/>
        </w:rPr>
        <w:t>-</w:t>
      </w:r>
      <w:proofErr w:type="gramEnd"/>
      <w:r w:rsidRPr="00A75339">
        <w:rPr>
          <w:rStyle w:val="rvts9"/>
          <w:sz w:val="28"/>
          <w:szCs w:val="28"/>
        </w:rPr>
        <w:t xml:space="preserve">допуску, а в </w:t>
      </w:r>
      <w:proofErr w:type="spellStart"/>
      <w:r w:rsidRPr="00A75339">
        <w:rPr>
          <w:rStyle w:val="rvts9"/>
          <w:sz w:val="28"/>
          <w:szCs w:val="28"/>
        </w:rPr>
        <w:t>журналі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реєстрації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інструк</w:t>
      </w:r>
      <w:r w:rsidRPr="00A75339">
        <w:rPr>
          <w:rStyle w:val="rvts9"/>
          <w:sz w:val="28"/>
          <w:szCs w:val="28"/>
        </w:rPr>
        <w:t>тажів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r w:rsidRPr="00A75339">
        <w:rPr>
          <w:rStyle w:val="rvts9"/>
          <w:sz w:val="28"/>
          <w:szCs w:val="28"/>
        </w:rPr>
        <w:t>—</w:t>
      </w:r>
      <w:r w:rsidRPr="00A75339">
        <w:rPr>
          <w:rStyle w:val="rvts9"/>
          <w:sz w:val="28"/>
          <w:szCs w:val="28"/>
        </w:rPr>
        <w:t xml:space="preserve"> не </w:t>
      </w:r>
      <w:proofErr w:type="spellStart"/>
      <w:r w:rsidRPr="00A75339">
        <w:rPr>
          <w:rStyle w:val="rvts9"/>
          <w:sz w:val="28"/>
          <w:szCs w:val="28"/>
        </w:rPr>
        <w:t>обов’язково</w:t>
      </w:r>
      <w:proofErr w:type="spellEnd"/>
      <w:r w:rsidRPr="00A75339">
        <w:rPr>
          <w:rStyle w:val="rvts9"/>
          <w:sz w:val="28"/>
          <w:szCs w:val="28"/>
        </w:rPr>
        <w:t>.</w:t>
      </w:r>
    </w:p>
    <w:p w:rsidR="00D71D26" w:rsidRPr="00A75339" w:rsidRDefault="009E13F1">
      <w:pPr>
        <w:pStyle w:val="a6"/>
        <w:ind w:firstLine="709"/>
        <w:jc w:val="both"/>
        <w:rPr>
          <w:sz w:val="28"/>
          <w:szCs w:val="28"/>
        </w:rPr>
      </w:pPr>
      <w:proofErr w:type="spellStart"/>
      <w:r w:rsidRPr="00A75339">
        <w:rPr>
          <w:rStyle w:val="rvts9"/>
          <w:sz w:val="28"/>
          <w:szCs w:val="28"/>
        </w:rPr>
        <w:t>Відповідальному</w:t>
      </w:r>
      <w:proofErr w:type="spellEnd"/>
      <w:r w:rsidRPr="00A75339">
        <w:rPr>
          <w:rStyle w:val="rvts9"/>
          <w:sz w:val="28"/>
          <w:szCs w:val="28"/>
        </w:rPr>
        <w:t xml:space="preserve"> за стан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необхідно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здійснювати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постійний</w:t>
      </w:r>
      <w:proofErr w:type="spellEnd"/>
      <w:r w:rsidRPr="00A75339">
        <w:rPr>
          <w:rStyle w:val="rvts9"/>
          <w:sz w:val="28"/>
          <w:szCs w:val="28"/>
        </w:rPr>
        <w:t xml:space="preserve"> контроль за </w:t>
      </w:r>
      <w:proofErr w:type="spellStart"/>
      <w:r w:rsidRPr="00A75339">
        <w:rPr>
          <w:rStyle w:val="rvts9"/>
          <w:sz w:val="28"/>
          <w:szCs w:val="28"/>
        </w:rPr>
        <w:t>проведенням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навчання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gramStart"/>
      <w:r w:rsidRPr="00A75339">
        <w:rPr>
          <w:rStyle w:val="rvts9"/>
          <w:sz w:val="28"/>
          <w:szCs w:val="28"/>
        </w:rPr>
        <w:t>та</w:t>
      </w:r>
      <w:proofErr w:type="gram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перевірки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знань</w:t>
      </w:r>
      <w:proofErr w:type="spellEnd"/>
      <w:r w:rsidRPr="00A75339">
        <w:rPr>
          <w:rStyle w:val="rvts9"/>
          <w:sz w:val="28"/>
          <w:szCs w:val="28"/>
        </w:rPr>
        <w:t xml:space="preserve"> з </w:t>
      </w:r>
      <w:proofErr w:type="spellStart"/>
      <w:r w:rsidRPr="00A75339">
        <w:rPr>
          <w:rStyle w:val="rvts9"/>
          <w:sz w:val="28"/>
          <w:szCs w:val="28"/>
        </w:rPr>
        <w:t>питань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охорони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праці</w:t>
      </w:r>
      <w:proofErr w:type="spellEnd"/>
      <w:r w:rsidRPr="00A75339">
        <w:rPr>
          <w:rStyle w:val="rvts9"/>
          <w:sz w:val="28"/>
          <w:szCs w:val="28"/>
        </w:rPr>
        <w:t xml:space="preserve">, </w:t>
      </w:r>
      <w:proofErr w:type="spellStart"/>
      <w:r w:rsidRPr="00A75339">
        <w:rPr>
          <w:rStyle w:val="rvts9"/>
          <w:sz w:val="28"/>
          <w:szCs w:val="28"/>
        </w:rPr>
        <w:t>що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сприятиме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зниженню</w:t>
      </w:r>
      <w:proofErr w:type="spellEnd"/>
      <w:r w:rsidRPr="00A75339">
        <w:rPr>
          <w:rStyle w:val="rvts9"/>
          <w:sz w:val="28"/>
          <w:szCs w:val="28"/>
        </w:rPr>
        <w:t xml:space="preserve"> </w:t>
      </w:r>
      <w:proofErr w:type="spellStart"/>
      <w:r w:rsidRPr="00A75339">
        <w:rPr>
          <w:rStyle w:val="rvts9"/>
          <w:sz w:val="28"/>
          <w:szCs w:val="28"/>
        </w:rPr>
        <w:t>виробничого</w:t>
      </w:r>
      <w:proofErr w:type="spellEnd"/>
      <w:r w:rsidRPr="00A75339">
        <w:rPr>
          <w:rStyle w:val="rvts9"/>
          <w:sz w:val="28"/>
          <w:szCs w:val="28"/>
        </w:rPr>
        <w:t xml:space="preserve"> травматизму з </w:t>
      </w:r>
      <w:proofErr w:type="spellStart"/>
      <w:r w:rsidRPr="00A75339">
        <w:rPr>
          <w:rStyle w:val="rvts9"/>
          <w:sz w:val="28"/>
          <w:szCs w:val="28"/>
        </w:rPr>
        <w:t>організаційних</w:t>
      </w:r>
      <w:proofErr w:type="spellEnd"/>
      <w:r w:rsidRPr="00A75339">
        <w:rPr>
          <w:rStyle w:val="rvts9"/>
          <w:sz w:val="28"/>
          <w:szCs w:val="28"/>
        </w:rPr>
        <w:t xml:space="preserve"> причин.</w:t>
      </w:r>
      <w:bookmarkEnd w:id="0"/>
    </w:p>
    <w:sectPr w:rsidR="00D71D26" w:rsidRPr="00A75339" w:rsidSect="00A75339">
      <w:headerReference w:type="default" r:id="rId8"/>
      <w:footerReference w:type="default" r:id="rId9"/>
      <w:pgSz w:w="11900" w:h="1684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F1" w:rsidRDefault="009E13F1">
      <w:r>
        <w:separator/>
      </w:r>
    </w:p>
  </w:endnote>
  <w:endnote w:type="continuationSeparator" w:id="0">
    <w:p w:rsidR="009E13F1" w:rsidRDefault="009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26" w:rsidRDefault="00D71D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F1" w:rsidRDefault="009E13F1">
      <w:r>
        <w:separator/>
      </w:r>
    </w:p>
  </w:footnote>
  <w:footnote w:type="continuationSeparator" w:id="0">
    <w:p w:rsidR="009E13F1" w:rsidRDefault="009E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26" w:rsidRDefault="00D71D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A3F"/>
    <w:multiLevelType w:val="hybridMultilevel"/>
    <w:tmpl w:val="018495D2"/>
    <w:numStyleLink w:val="1"/>
  </w:abstractNum>
  <w:abstractNum w:abstractNumId="1">
    <w:nsid w:val="24DD7092"/>
    <w:multiLevelType w:val="hybridMultilevel"/>
    <w:tmpl w:val="285498B8"/>
    <w:numStyleLink w:val="2"/>
  </w:abstractNum>
  <w:abstractNum w:abstractNumId="2">
    <w:nsid w:val="34125F80"/>
    <w:multiLevelType w:val="hybridMultilevel"/>
    <w:tmpl w:val="018495D2"/>
    <w:styleLink w:val="1"/>
    <w:lvl w:ilvl="0" w:tplc="FE720404">
      <w:start w:val="1"/>
      <w:numFmt w:val="bullet"/>
      <w:lvlText w:val="–"/>
      <w:lvlJc w:val="left"/>
      <w:pPr>
        <w:ind w:left="566" w:hanging="4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AD58A">
      <w:start w:val="1"/>
      <w:numFmt w:val="bullet"/>
      <w:lvlText w:val="o"/>
      <w:lvlJc w:val="left"/>
      <w:pPr>
        <w:ind w:left="720" w:hanging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A87BAE">
      <w:start w:val="1"/>
      <w:numFmt w:val="bullet"/>
      <w:lvlText w:val="▪"/>
      <w:lvlJc w:val="left"/>
      <w:pPr>
        <w:ind w:left="1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23CEE">
      <w:start w:val="1"/>
      <w:numFmt w:val="bullet"/>
      <w:lvlText w:val="•"/>
      <w:lvlJc w:val="left"/>
      <w:pPr>
        <w:ind w:left="2160" w:hanging="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07070">
      <w:start w:val="1"/>
      <w:numFmt w:val="bullet"/>
      <w:lvlText w:val="o"/>
      <w:lvlJc w:val="left"/>
      <w:pPr>
        <w:ind w:left="2880" w:hanging="3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4A81A">
      <w:start w:val="1"/>
      <w:numFmt w:val="bullet"/>
      <w:lvlText w:val="▪"/>
      <w:lvlJc w:val="left"/>
      <w:pPr>
        <w:ind w:left="3600" w:hanging="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021928">
      <w:start w:val="1"/>
      <w:numFmt w:val="bullet"/>
      <w:lvlText w:val="•"/>
      <w:lvlJc w:val="left"/>
      <w:pPr>
        <w:ind w:left="4320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266AA0">
      <w:start w:val="1"/>
      <w:numFmt w:val="bullet"/>
      <w:lvlText w:val="o"/>
      <w:lvlJc w:val="left"/>
      <w:pPr>
        <w:ind w:left="50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4211A">
      <w:start w:val="1"/>
      <w:numFmt w:val="bullet"/>
      <w:lvlText w:val="▪"/>
      <w:lvlJc w:val="left"/>
      <w:pPr>
        <w:ind w:left="5760" w:hanging="3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19D66AC"/>
    <w:multiLevelType w:val="hybridMultilevel"/>
    <w:tmpl w:val="59A0E81E"/>
    <w:styleLink w:val="3"/>
    <w:lvl w:ilvl="0" w:tplc="62A0EB0E">
      <w:start w:val="1"/>
      <w:numFmt w:val="bullet"/>
      <w:lvlText w:val="-"/>
      <w:lvlJc w:val="left"/>
      <w:pPr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EF330">
      <w:start w:val="1"/>
      <w:numFmt w:val="bullet"/>
      <w:lvlText w:val="o"/>
      <w:lvlJc w:val="left"/>
      <w:pPr>
        <w:tabs>
          <w:tab w:val="num" w:pos="1004"/>
        </w:tabs>
        <w:ind w:left="720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27C04">
      <w:start w:val="1"/>
      <w:numFmt w:val="bullet"/>
      <w:lvlText w:val="▪"/>
      <w:lvlJc w:val="left"/>
      <w:pPr>
        <w:ind w:left="1440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94809E">
      <w:start w:val="1"/>
      <w:numFmt w:val="bullet"/>
      <w:lvlText w:val="•"/>
      <w:lvlJc w:val="left"/>
      <w:pPr>
        <w:ind w:left="2160" w:hanging="1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60D88">
      <w:start w:val="1"/>
      <w:numFmt w:val="bullet"/>
      <w:lvlText w:val="o"/>
      <w:lvlJc w:val="left"/>
      <w:pPr>
        <w:tabs>
          <w:tab w:val="num" w:pos="3164"/>
        </w:tabs>
        <w:ind w:left="2880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C1E12">
      <w:start w:val="1"/>
      <w:numFmt w:val="bullet"/>
      <w:lvlText w:val="▪"/>
      <w:lvlJc w:val="left"/>
      <w:pPr>
        <w:tabs>
          <w:tab w:val="num" w:pos="3884"/>
        </w:tabs>
        <w:ind w:left="3600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45A4A">
      <w:start w:val="1"/>
      <w:numFmt w:val="bullet"/>
      <w:lvlText w:val="•"/>
      <w:lvlJc w:val="left"/>
      <w:pPr>
        <w:tabs>
          <w:tab w:val="num" w:pos="4604"/>
        </w:tabs>
        <w:ind w:left="4320" w:hanging="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0E5BC">
      <w:start w:val="1"/>
      <w:numFmt w:val="bullet"/>
      <w:lvlText w:val="o"/>
      <w:lvlJc w:val="left"/>
      <w:pPr>
        <w:tabs>
          <w:tab w:val="num" w:pos="5324"/>
        </w:tabs>
        <w:ind w:left="5040" w:hanging="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4C8B0">
      <w:start w:val="1"/>
      <w:numFmt w:val="bullet"/>
      <w:lvlText w:val="▪"/>
      <w:lvlJc w:val="left"/>
      <w:pPr>
        <w:tabs>
          <w:tab w:val="num" w:pos="6044"/>
        </w:tabs>
        <w:ind w:left="5760" w:hanging="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50B52FA"/>
    <w:multiLevelType w:val="hybridMultilevel"/>
    <w:tmpl w:val="285498B8"/>
    <w:styleLink w:val="2"/>
    <w:lvl w:ilvl="0" w:tplc="74F67A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043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888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BC70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85C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2B1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03A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1E50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EA8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8954316"/>
    <w:multiLevelType w:val="hybridMultilevel"/>
    <w:tmpl w:val="59A0E81E"/>
    <w:numStyleLink w:val="3"/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  <w:lvlOverride w:ilvl="0">
      <w:lvl w:ilvl="0" w:tplc="59B8681C">
        <w:start w:val="1"/>
        <w:numFmt w:val="bullet"/>
        <w:lvlText w:val="-"/>
        <w:lvlJc w:val="left"/>
        <w:pPr>
          <w:ind w:left="50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5E9DBC">
        <w:start w:val="1"/>
        <w:numFmt w:val="bullet"/>
        <w:lvlText w:val="o"/>
        <w:lvlJc w:val="left"/>
        <w:pPr>
          <w:ind w:left="122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3A2C34">
        <w:start w:val="1"/>
        <w:numFmt w:val="bullet"/>
        <w:lvlText w:val="▪"/>
        <w:lvlJc w:val="left"/>
        <w:pPr>
          <w:ind w:left="194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0A863A">
        <w:start w:val="1"/>
        <w:numFmt w:val="bullet"/>
        <w:lvlText w:val="•"/>
        <w:lvlJc w:val="left"/>
        <w:pPr>
          <w:ind w:left="266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B647A8">
        <w:start w:val="1"/>
        <w:numFmt w:val="bullet"/>
        <w:lvlText w:val="o"/>
        <w:lvlJc w:val="left"/>
        <w:pPr>
          <w:ind w:left="338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12A1FA">
        <w:start w:val="1"/>
        <w:numFmt w:val="bullet"/>
        <w:lvlText w:val="▪"/>
        <w:lvlJc w:val="left"/>
        <w:pPr>
          <w:ind w:left="410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92508E">
        <w:start w:val="1"/>
        <w:numFmt w:val="bullet"/>
        <w:lvlText w:val="•"/>
        <w:lvlJc w:val="left"/>
        <w:pPr>
          <w:ind w:left="482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00B524">
        <w:start w:val="1"/>
        <w:numFmt w:val="bullet"/>
        <w:lvlText w:val="o"/>
        <w:lvlJc w:val="left"/>
        <w:pPr>
          <w:ind w:left="554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3A0288">
        <w:start w:val="1"/>
        <w:numFmt w:val="bullet"/>
        <w:lvlText w:val="▪"/>
        <w:lvlJc w:val="left"/>
        <w:pPr>
          <w:ind w:left="626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4D60DB78">
        <w:start w:val="1"/>
        <w:numFmt w:val="bullet"/>
        <w:lvlText w:val="·"/>
        <w:lvlJc w:val="left"/>
        <w:pPr>
          <w:tabs>
            <w:tab w:val="num" w:pos="708"/>
          </w:tabs>
          <w:ind w:left="282" w:firstLine="14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AAAED2">
        <w:start w:val="1"/>
        <w:numFmt w:val="bullet"/>
        <w:lvlText w:val="o"/>
        <w:lvlJc w:val="left"/>
        <w:pPr>
          <w:tabs>
            <w:tab w:val="num" w:pos="1146"/>
          </w:tabs>
          <w:ind w:left="720" w:firstLine="1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E4A1C2">
        <w:start w:val="1"/>
        <w:numFmt w:val="bullet"/>
        <w:lvlText w:val="▪"/>
        <w:lvlJc w:val="left"/>
        <w:pPr>
          <w:tabs>
            <w:tab w:val="num" w:pos="1866"/>
          </w:tabs>
          <w:ind w:left="1440" w:firstLine="1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C47120">
        <w:start w:val="1"/>
        <w:numFmt w:val="bullet"/>
        <w:lvlText w:val="·"/>
        <w:lvlJc w:val="left"/>
        <w:pPr>
          <w:tabs>
            <w:tab w:val="num" w:pos="2586"/>
          </w:tabs>
          <w:ind w:left="2160" w:firstLine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387C66">
        <w:start w:val="1"/>
        <w:numFmt w:val="bullet"/>
        <w:lvlText w:val="o"/>
        <w:lvlJc w:val="left"/>
        <w:pPr>
          <w:tabs>
            <w:tab w:val="num" w:pos="3306"/>
          </w:tabs>
          <w:ind w:left="2880" w:firstLine="1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12E5BA">
        <w:start w:val="1"/>
        <w:numFmt w:val="bullet"/>
        <w:lvlText w:val="▪"/>
        <w:lvlJc w:val="left"/>
        <w:pPr>
          <w:tabs>
            <w:tab w:val="num" w:pos="4026"/>
          </w:tabs>
          <w:ind w:left="3600" w:firstLine="2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AC54A6">
        <w:start w:val="1"/>
        <w:numFmt w:val="bullet"/>
        <w:lvlText w:val="·"/>
        <w:lvlJc w:val="left"/>
        <w:pPr>
          <w:tabs>
            <w:tab w:val="num" w:pos="4746"/>
          </w:tabs>
          <w:ind w:left="4320" w:firstLine="2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8ABFE6">
        <w:start w:val="1"/>
        <w:numFmt w:val="bullet"/>
        <w:lvlText w:val="o"/>
        <w:lvlJc w:val="left"/>
        <w:pPr>
          <w:tabs>
            <w:tab w:val="num" w:pos="5466"/>
          </w:tabs>
          <w:ind w:left="5040" w:firstLine="2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5EA41E">
        <w:start w:val="1"/>
        <w:numFmt w:val="bullet"/>
        <w:lvlText w:val="▪"/>
        <w:lvlJc w:val="left"/>
        <w:pPr>
          <w:tabs>
            <w:tab w:val="num" w:pos="6186"/>
          </w:tabs>
          <w:ind w:left="5760" w:firstLine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1D26"/>
    <w:rsid w:val="009E13F1"/>
    <w:rsid w:val="00A75339"/>
    <w:rsid w:val="00D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rvts9">
    <w:name w:val="rvts9"/>
    <w:rPr>
      <w:lang w:val="ru-RU"/>
    </w:rPr>
  </w:style>
  <w:style w:type="paragraph" w:styleId="a5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2">
    <w:name w:val="Імпортований стиль 2"/>
    <w:pPr>
      <w:numPr>
        <w:numId w:val="3"/>
      </w:numPr>
    </w:pPr>
  </w:style>
  <w:style w:type="numbering" w:customStyle="1" w:styleId="3">
    <w:name w:val="Імпортований стиль 3"/>
    <w:pPr>
      <w:numPr>
        <w:numId w:val="5"/>
      </w:numPr>
    </w:pPr>
  </w:style>
  <w:style w:type="paragraph" w:styleId="a6">
    <w:name w:val="No Spacing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rvts9">
    <w:name w:val="rvts9"/>
    <w:rPr>
      <w:lang w:val="ru-RU"/>
    </w:rPr>
  </w:style>
  <w:style w:type="paragraph" w:styleId="a5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2">
    <w:name w:val="Імпортований стиль 2"/>
    <w:pPr>
      <w:numPr>
        <w:numId w:val="3"/>
      </w:numPr>
    </w:pPr>
  </w:style>
  <w:style w:type="numbering" w:customStyle="1" w:styleId="3">
    <w:name w:val="Імпортований стиль 3"/>
    <w:pPr>
      <w:numPr>
        <w:numId w:val="5"/>
      </w:numPr>
    </w:pPr>
  </w:style>
  <w:style w:type="paragraph" w:styleId="a6">
    <w:name w:val="No Spacing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2020-05-06T07:34:00Z</dcterms:created>
  <dcterms:modified xsi:type="dcterms:W3CDTF">2020-05-06T07:35:00Z</dcterms:modified>
</cp:coreProperties>
</file>