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41" w:rsidRPr="00E674E3" w:rsidRDefault="007C3E41" w:rsidP="007C3E41">
      <w:pPr>
        <w:pStyle w:val="a3"/>
        <w:jc w:val="center"/>
        <w:rPr>
          <w:lang w:val="uk-UA"/>
        </w:rPr>
      </w:pPr>
      <w:r>
        <w:rPr>
          <w:rFonts w:ascii="Cambria Math" w:hAnsi="Cambria Math" w:cs="Cambria Math"/>
        </w:rPr>
        <w:t>​​</w:t>
      </w:r>
      <w:r w:rsidR="00A45AF4">
        <w:rPr>
          <w:lang w:val="uk-UA"/>
        </w:rPr>
        <w:t>Карантин</w:t>
      </w:r>
      <w:r w:rsidR="00A45AF4">
        <w:rPr>
          <w:lang w:val="uk-UA"/>
        </w:rPr>
        <w:br/>
        <w:t>Що робити працівникам</w:t>
      </w:r>
      <w:r w:rsidRPr="00E674E3">
        <w:rPr>
          <w:lang w:val="uk-UA"/>
        </w:rPr>
        <w:t xml:space="preserve"> та роботодавцям?</w:t>
      </w:r>
    </w:p>
    <w:p w:rsidR="007C3E41" w:rsidRPr="00E674E3" w:rsidRDefault="007C3E41" w:rsidP="00A45AF4">
      <w:pPr>
        <w:pStyle w:val="a3"/>
        <w:spacing w:before="0" w:beforeAutospacing="0" w:after="0" w:afterAutospacing="0"/>
        <w:jc w:val="both"/>
        <w:rPr>
          <w:lang w:val="uk-UA"/>
        </w:rPr>
      </w:pPr>
      <w:r w:rsidRPr="00E674E3">
        <w:rPr>
          <w:lang w:val="uk-UA"/>
        </w:rPr>
        <w:t xml:space="preserve">     </w:t>
      </w:r>
      <w:r w:rsidR="00A45AF4" w:rsidRPr="0022378B">
        <w:rPr>
          <w:shd w:val="clear" w:color="auto" w:fill="F2F2F2"/>
          <w:lang w:val="uk-UA"/>
        </w:rPr>
        <w:t>Управління соціального захисту населення Новопсковської райдержадміністрації інформує, що</w:t>
      </w:r>
      <w:r w:rsidR="00A45AF4" w:rsidRPr="00E674E3">
        <w:rPr>
          <w:lang w:val="uk-UA"/>
        </w:rPr>
        <w:t xml:space="preserve"> </w:t>
      </w:r>
      <w:r w:rsidR="0095371E">
        <w:rPr>
          <w:lang w:val="uk-UA"/>
        </w:rPr>
        <w:t>п</w:t>
      </w:r>
      <w:r w:rsidRPr="00E674E3">
        <w:rPr>
          <w:lang w:val="uk-UA"/>
        </w:rPr>
        <w:t xml:space="preserve">. 3-1 ч. 1 ст. 25 Закону України «Про відпустки» передбачено, що відпустка без збереження заробітної плати за бажанням працівника надається в обов’язковому порядку матері або іншій особі, зазначеній у ч. 3 ст. 18 цього Закону, для догляду за дитиною віком до 14 років на період оголошення карантину на відповідній території. </w:t>
      </w:r>
    </w:p>
    <w:p w:rsidR="007C3E41" w:rsidRPr="00E674E3" w:rsidRDefault="007C3E41" w:rsidP="00A45AF4">
      <w:pPr>
        <w:pStyle w:val="a3"/>
        <w:spacing w:before="0" w:beforeAutospacing="0" w:after="0" w:afterAutospacing="0"/>
        <w:jc w:val="both"/>
        <w:rPr>
          <w:lang w:val="uk-UA"/>
        </w:rPr>
      </w:pPr>
      <w:r w:rsidRPr="00E674E3">
        <w:rPr>
          <w:lang w:val="uk-UA"/>
        </w:rPr>
        <w:t xml:space="preserve">     Карантин – це адміністративні та медико-санітарні заходи, що застосовуються для запобігання поширенню особливо небезпечних інфекційних хвороб (ст. 1 Закону України «Про захист населення від інфекційних хвороб»).</w:t>
      </w:r>
    </w:p>
    <w:p w:rsidR="007C3E41" w:rsidRPr="00E674E3" w:rsidRDefault="007C3E41" w:rsidP="00A45AF4">
      <w:pPr>
        <w:pStyle w:val="a3"/>
        <w:spacing w:before="0" w:beforeAutospacing="0" w:after="0" w:afterAutospacing="0"/>
        <w:jc w:val="both"/>
        <w:rPr>
          <w:lang w:val="uk-UA"/>
        </w:rPr>
      </w:pPr>
      <w:r w:rsidRPr="00E674E3">
        <w:rPr>
          <w:lang w:val="uk-UA"/>
        </w:rPr>
        <w:t xml:space="preserve">     Законодавством визначено коло осіб, яким може надаватися відпустка без збереження заробітної плати на період оголошення карантину: матір, батько, баба, дід, інші родичі, які фактично доглядають за дитиною, особа, яка усиновила дитину, особа, яка взяла під опіку дитину, один із прийомних батьків, один із батьків-вихователів.</w:t>
      </w:r>
      <w:r w:rsidRPr="00E674E3">
        <w:rPr>
          <w:lang w:val="uk-UA"/>
        </w:rPr>
        <w:br/>
        <w:t>Тобто, у період карантину особа у законному порядку має змогу перебувати зі своєю дитиною вдома, але така особа не отримує у цей період заробітної плати.</w:t>
      </w:r>
    </w:p>
    <w:p w:rsidR="00A45AF4" w:rsidRDefault="007C3E41" w:rsidP="00A45AF4">
      <w:pPr>
        <w:pStyle w:val="a3"/>
        <w:spacing w:before="0" w:beforeAutospacing="0" w:after="0" w:afterAutospacing="0"/>
        <w:rPr>
          <w:lang w:val="uk-UA"/>
        </w:rPr>
      </w:pPr>
      <w:r w:rsidRPr="00E674E3">
        <w:rPr>
          <w:rStyle w:val="6qdm"/>
          <w:lang w:val="uk-UA"/>
        </w:rPr>
        <w:t xml:space="preserve">     </w:t>
      </w:r>
      <w:r w:rsidRPr="00E674E3">
        <w:rPr>
          <w:lang w:val="uk-UA"/>
        </w:rPr>
        <w:t xml:space="preserve">Період, на який оголошено карантин, має бути підтверджений документально. </w:t>
      </w:r>
    </w:p>
    <w:p w:rsidR="007C3E41" w:rsidRPr="00E674E3" w:rsidRDefault="007C3E41" w:rsidP="0095371E">
      <w:pPr>
        <w:pStyle w:val="a3"/>
        <w:spacing w:before="0" w:beforeAutospacing="0" w:after="0" w:afterAutospacing="0"/>
        <w:rPr>
          <w:lang w:val="uk-UA"/>
        </w:rPr>
      </w:pPr>
      <w:r w:rsidRPr="00E674E3">
        <w:rPr>
          <w:lang w:val="uk-UA"/>
        </w:rPr>
        <w:t xml:space="preserve">Рішення щодо тимчасового призупинення навчального процесу у навчальних закладах та установах освіти ухвалюється відповідно до норм Закону України «Про забезпечення санітарного та епідеміологічного благополуччя населення» та наказу Міністерства охорони здоров’я України від 17.05.2019 № 1126 «Про затвердження Порядку організації проведення епідеміологічного нагляду за грипом та гострими респіраторними вірусними інфекціями, заходів готовності в </w:t>
      </w:r>
      <w:proofErr w:type="spellStart"/>
      <w:r w:rsidRPr="00E674E3">
        <w:rPr>
          <w:lang w:val="uk-UA"/>
        </w:rPr>
        <w:t>міжепідемічний</w:t>
      </w:r>
      <w:proofErr w:type="spellEnd"/>
      <w:r w:rsidRPr="00E674E3">
        <w:rPr>
          <w:lang w:val="uk-UA"/>
        </w:rPr>
        <w:t xml:space="preserve"> період і реагування під час епідемічного сезону захворюваності на грип та ГРВІ». </w:t>
      </w:r>
      <w:r w:rsidRPr="00E674E3">
        <w:rPr>
          <w:lang w:val="uk-UA"/>
        </w:rPr>
        <w:br/>
      </w:r>
      <w:r w:rsidR="00E674E3" w:rsidRPr="00E674E3">
        <w:rPr>
          <w:lang w:val="uk-UA"/>
        </w:rPr>
        <w:t xml:space="preserve">     </w:t>
      </w:r>
      <w:r w:rsidRPr="00E674E3">
        <w:rPr>
          <w:lang w:val="uk-UA"/>
        </w:rPr>
        <w:t xml:space="preserve">Запровадження карантину через перевищення епідемічного порогу захворюваності на грип та гострі респіраторні вірусні інфекції оголошується органами місцевого самоврядування. Загальноосвітні навчальні заклади у зв’язку з цим видають накази про призупинення навчального процесу. </w:t>
      </w:r>
      <w:r w:rsidRPr="00E674E3">
        <w:rPr>
          <w:lang w:val="uk-UA"/>
        </w:rPr>
        <w:br/>
      </w:r>
      <w:r w:rsidR="00E674E3" w:rsidRPr="00E674E3">
        <w:rPr>
          <w:lang w:val="uk-UA"/>
        </w:rPr>
        <w:t xml:space="preserve">     </w:t>
      </w:r>
      <w:r w:rsidRPr="00E674E3">
        <w:rPr>
          <w:lang w:val="uk-UA"/>
        </w:rPr>
        <w:t xml:space="preserve">Отже, на практиці документами, що підтверджують оголошення карантину, для працівників, які хочуть оформити відпустку без збереження заробітної плати, можуть бути довідки з навчальних закладів або копії наказів про призупинення навчального процесу. </w:t>
      </w:r>
      <w:r w:rsidRPr="00E674E3">
        <w:rPr>
          <w:lang w:val="uk-UA"/>
        </w:rPr>
        <w:br/>
      </w:r>
      <w:r w:rsidR="00E674E3" w:rsidRPr="00E674E3">
        <w:rPr>
          <w:lang w:val="uk-UA"/>
        </w:rPr>
        <w:t xml:space="preserve">     </w:t>
      </w:r>
      <w:r w:rsidRPr="00E674E3">
        <w:rPr>
          <w:lang w:val="uk-UA"/>
        </w:rPr>
        <w:t>Якщо працівник бажає отримати відпустку в період карантину, потрібно він має подати заяву про надання такої відпустки, до якої долучити копію свідоцтва про народження дитини та документ, який посвідчує відповідний статус працівника, а роботодавець зобов’язаний видати наказ (розпорядження) про надання відпустки.</w:t>
      </w:r>
    </w:p>
    <w:p w:rsidR="007C3E41" w:rsidRPr="00E674E3" w:rsidRDefault="00E674E3" w:rsidP="0095371E">
      <w:pPr>
        <w:pStyle w:val="a3"/>
        <w:spacing w:before="0" w:beforeAutospacing="0" w:after="0" w:afterAutospacing="0"/>
        <w:rPr>
          <w:lang w:val="uk-UA"/>
        </w:rPr>
      </w:pPr>
      <w:r w:rsidRPr="00E674E3">
        <w:rPr>
          <w:lang w:val="uk-UA"/>
        </w:rPr>
        <w:t xml:space="preserve">    </w:t>
      </w:r>
      <w:r w:rsidR="007C3E41" w:rsidRPr="00E674E3">
        <w:rPr>
          <w:lang w:val="uk-UA"/>
        </w:rPr>
        <w:t xml:space="preserve">Оскільки весь період карантину може тривати кілька тижнів і за потреби може продовжуватися та запроваджуватися кілька разів протягом року, така відпустка може бути продовжена та надаватися стільки разів, скільки впродовж року буде відповідних подій. </w:t>
      </w:r>
    </w:p>
    <w:p w:rsidR="007C3E41" w:rsidRPr="00E674E3" w:rsidRDefault="00E674E3" w:rsidP="0095371E">
      <w:pPr>
        <w:pStyle w:val="a3"/>
        <w:spacing w:before="0" w:beforeAutospacing="0" w:after="0" w:afterAutospacing="0"/>
        <w:rPr>
          <w:lang w:val="uk-UA"/>
        </w:rPr>
      </w:pPr>
      <w:r w:rsidRPr="00E674E3">
        <w:rPr>
          <w:lang w:val="uk-UA"/>
        </w:rPr>
        <w:t xml:space="preserve">    </w:t>
      </w:r>
      <w:r w:rsidR="007C3E41" w:rsidRPr="00E674E3">
        <w:rPr>
          <w:lang w:val="uk-UA"/>
        </w:rPr>
        <w:t>Міністерство соціальної політики України у листі від 29.04.2016 № 242/13/116-16 роз’яснює, що роботодавці за рахунок власних коштів можуть установлювати додаткові трудові та соціально-побутові пільги для працівників, зокрема, інші види оплачуваних відпусток або відпусток більшої тривалості, ніж встановлено законодавством, на умовах, визначених у колективному договорі.</w:t>
      </w:r>
    </w:p>
    <w:p w:rsidR="007C3E41" w:rsidRPr="00E674E3" w:rsidRDefault="00E674E3" w:rsidP="0095371E">
      <w:pPr>
        <w:pStyle w:val="a3"/>
        <w:spacing w:before="0" w:beforeAutospacing="0" w:after="0" w:afterAutospacing="0"/>
        <w:rPr>
          <w:lang w:val="uk-UA"/>
        </w:rPr>
      </w:pPr>
      <w:r w:rsidRPr="00E674E3">
        <w:rPr>
          <w:rStyle w:val="6qdm"/>
          <w:rFonts w:eastAsia="MS Mincho" w:hAnsi="MS Mincho"/>
          <w:lang w:val="uk-UA"/>
        </w:rPr>
        <w:t xml:space="preserve">     </w:t>
      </w:r>
      <w:r w:rsidR="007C3E41" w:rsidRPr="00E674E3">
        <w:rPr>
          <w:lang w:val="uk-UA"/>
        </w:rPr>
        <w:t xml:space="preserve">Слід зазначити, що окрім відпустки батьки дітей до 14 років на період оголошення карантину можуть скористатися іншими правами і гарантіями, а саме: </w:t>
      </w:r>
      <w:r w:rsidR="007C3E41" w:rsidRPr="00E674E3">
        <w:rPr>
          <w:lang w:val="uk-UA"/>
        </w:rPr>
        <w:br/>
      </w:r>
      <w:r w:rsidRPr="00E674E3">
        <w:rPr>
          <w:rStyle w:val="6qdm"/>
          <w:lang w:val="uk-UA"/>
        </w:rPr>
        <w:t xml:space="preserve">    </w:t>
      </w:r>
      <w:r w:rsidR="007C3E41" w:rsidRPr="00E674E3">
        <w:rPr>
          <w:lang w:val="uk-UA"/>
        </w:rPr>
        <w:t xml:space="preserve"> </w:t>
      </w:r>
      <w:r w:rsidRPr="00E674E3">
        <w:rPr>
          <w:lang w:val="uk-UA"/>
        </w:rPr>
        <w:t xml:space="preserve">- </w:t>
      </w:r>
      <w:r w:rsidR="007C3E41" w:rsidRPr="00E674E3">
        <w:rPr>
          <w:lang w:val="uk-UA"/>
        </w:rPr>
        <w:t>використати щорічну відпустку, а також додаткову соціальну відпустку, якщо Ви маєте на це право;</w:t>
      </w:r>
      <w:r w:rsidR="007C3E41" w:rsidRPr="00E674E3">
        <w:rPr>
          <w:lang w:val="uk-UA"/>
        </w:rPr>
        <w:br/>
      </w:r>
      <w:r w:rsidRPr="00E674E3">
        <w:rPr>
          <w:rStyle w:val="6qdm"/>
          <w:lang w:val="uk-UA"/>
        </w:rPr>
        <w:t xml:space="preserve">     - </w:t>
      </w:r>
      <w:r w:rsidR="007C3E41" w:rsidRPr="00E674E3">
        <w:rPr>
          <w:lang w:val="uk-UA"/>
        </w:rPr>
        <w:t xml:space="preserve">працювати на умовах неповного робочого часу відповідно до ст. 56 </w:t>
      </w:r>
      <w:proofErr w:type="spellStart"/>
      <w:r w:rsidR="007C3E41" w:rsidRPr="00E674E3">
        <w:rPr>
          <w:lang w:val="uk-UA"/>
        </w:rPr>
        <w:t>КЗпП</w:t>
      </w:r>
      <w:proofErr w:type="spellEnd"/>
      <w:r w:rsidR="007C3E41" w:rsidRPr="00E674E3">
        <w:rPr>
          <w:lang w:val="uk-UA"/>
        </w:rPr>
        <w:t xml:space="preserve"> України;</w:t>
      </w:r>
      <w:r w:rsidR="007C3E41" w:rsidRPr="00E674E3">
        <w:rPr>
          <w:lang w:val="uk-UA"/>
        </w:rPr>
        <w:br/>
      </w:r>
      <w:r w:rsidRPr="00E674E3">
        <w:rPr>
          <w:rStyle w:val="6qdm"/>
          <w:lang w:val="uk-UA"/>
        </w:rPr>
        <w:t xml:space="preserve">     - </w:t>
      </w:r>
      <w:r w:rsidR="007C3E41" w:rsidRPr="00E674E3">
        <w:rPr>
          <w:lang w:val="uk-UA"/>
        </w:rPr>
        <w:t>отримати відпустку без збереження заробітної плати, що надається за угодою сторін тривалістю до 15 календарних днів (ст. 26 Закону України «Про відпустки»);</w:t>
      </w:r>
      <w:r w:rsidR="007C3E41" w:rsidRPr="00E674E3">
        <w:rPr>
          <w:lang w:val="uk-UA"/>
        </w:rPr>
        <w:br/>
      </w:r>
      <w:r w:rsidRPr="00E674E3">
        <w:rPr>
          <w:rStyle w:val="6qdm"/>
          <w:lang w:val="uk-UA"/>
        </w:rPr>
        <w:lastRenderedPageBreak/>
        <w:t xml:space="preserve">     - </w:t>
      </w:r>
      <w:r w:rsidR="007C3E41" w:rsidRPr="00E674E3">
        <w:rPr>
          <w:lang w:val="uk-UA"/>
        </w:rPr>
        <w:t>оформити у медичному закладі листок непрацездатності, що оплачується у встановленому порядку, якщо дитина захворіла у період карантину.</w:t>
      </w:r>
      <w:r w:rsidR="007C3E41" w:rsidRPr="00E674E3">
        <w:rPr>
          <w:lang w:val="uk-UA"/>
        </w:rPr>
        <w:br/>
      </w:r>
      <w:r w:rsidRPr="00E674E3">
        <w:rPr>
          <w:lang w:val="uk-UA"/>
        </w:rPr>
        <w:t xml:space="preserve">     </w:t>
      </w:r>
      <w:r w:rsidR="007C3E41" w:rsidRPr="00E674E3">
        <w:rPr>
          <w:lang w:val="uk-UA"/>
        </w:rPr>
        <w:t>Працівник також не позбавлений права укладати трудові договори про роботу вдома з додержанням норм законодавства.</w:t>
      </w:r>
    </w:p>
    <w:p w:rsidR="00A45AF4" w:rsidRPr="00A45AF4" w:rsidRDefault="00A45AF4" w:rsidP="00A45AF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 w:rsidRPr="00A45AF4">
        <w:rPr>
          <w:rFonts w:ascii="Times New Roman" w:eastAsia="Times New Roman" w:hAnsi="Times New Roman" w:cs="Times New Roman"/>
          <w:sz w:val="24"/>
          <w:szCs w:val="24"/>
          <w:lang w:val="uk-UA"/>
        </w:rPr>
        <w:t>За роз’</w:t>
      </w:r>
      <w:r w:rsidR="005A0BDF">
        <w:rPr>
          <w:rFonts w:ascii="Times New Roman" w:eastAsia="Times New Roman" w:hAnsi="Times New Roman" w:cs="Times New Roman"/>
          <w:sz w:val="24"/>
          <w:szCs w:val="24"/>
          <w:lang w:val="uk-UA"/>
        </w:rPr>
        <w:t>ясненнями щодо відпусток</w:t>
      </w:r>
      <w:r w:rsidR="003A18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працівникам</w:t>
      </w:r>
      <w:r w:rsidR="005A0B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карантину</w:t>
      </w:r>
      <w:r w:rsidRPr="00A45A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звертатись до відділу з питань праці, соціально-трудових відносин та зв’язків з громадськістю управління соціального захисту населення Новопсковської райдержадміністрації за адресою: вул. Українська, 65, телефон для довідок (06463) 2-20-74. </w:t>
      </w:r>
    </w:p>
    <w:p w:rsidR="00D676F6" w:rsidRPr="00E674E3" w:rsidRDefault="00D676F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676F6" w:rsidRPr="00E674E3" w:rsidSect="005D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E41"/>
    <w:rsid w:val="003A18C0"/>
    <w:rsid w:val="005A0BDF"/>
    <w:rsid w:val="005D1F16"/>
    <w:rsid w:val="007C3E41"/>
    <w:rsid w:val="0095371E"/>
    <w:rsid w:val="00A45AF4"/>
    <w:rsid w:val="00D676F6"/>
    <w:rsid w:val="00E6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7C3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4C37-44EB-4E22-8690-969F4C7A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2020-03-12T06:54:00Z</dcterms:created>
  <dcterms:modified xsi:type="dcterms:W3CDTF">2020-03-12T08:10:00Z</dcterms:modified>
</cp:coreProperties>
</file>