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8" w:rsidRPr="00E23E08" w:rsidRDefault="00E23E08" w:rsidP="003B2D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D0ED9" w:rsidRPr="00EE7522" w:rsidRDefault="00DD0ED9" w:rsidP="00454CE6">
      <w:pPr>
        <w:pStyle w:val="2"/>
        <w:jc w:val="center"/>
        <w:rPr>
          <w:rFonts w:ascii="Times New Roman" w:hAnsi="Times New Roman"/>
          <w:i w:val="0"/>
          <w:lang w:val="uk-UA"/>
        </w:rPr>
      </w:pPr>
      <w:hyperlink r:id="rId5" w:history="1"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Про повідомну реєстрацію колективних договорів, змін і доповнень до них у </w:t>
        </w:r>
        <w:r w:rsidR="00D160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>грудні</w:t>
        </w:r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 2020 року</w:t>
        </w:r>
      </w:hyperlink>
    </w:p>
    <w:p w:rsidR="00DD0ED9" w:rsidRPr="00EE7522" w:rsidRDefault="00DD0ED9" w:rsidP="00DD0ED9">
      <w:pPr>
        <w:pStyle w:val="a3"/>
        <w:jc w:val="both"/>
        <w:rPr>
          <w:lang w:val="uk-UA"/>
        </w:rPr>
      </w:pPr>
      <w:r w:rsidRPr="00EE7522">
        <w:rPr>
          <w:lang w:val="uk-UA"/>
        </w:rPr>
        <w:t xml:space="preserve">     Відповідно до Порядку повідомної реєстрації галузевих (міжгалузевих) і територіальних угод, колективних договорів, затвердженого постановою КМУ від 13.02.2013 № 115 (в редакції постанови КМУ від 21.08.2019 № 768), управлінням соціального захисту населення </w:t>
      </w:r>
      <w:proofErr w:type="spellStart"/>
      <w:r w:rsidRPr="00EE7522">
        <w:rPr>
          <w:lang w:val="uk-UA"/>
        </w:rPr>
        <w:t>Новопсковської</w:t>
      </w:r>
      <w:proofErr w:type="spellEnd"/>
      <w:r w:rsidRPr="00EE7522">
        <w:rPr>
          <w:lang w:val="uk-UA"/>
        </w:rPr>
        <w:t xml:space="preserve"> райдержадміністрації у </w:t>
      </w:r>
      <w:r w:rsidR="00D16022">
        <w:rPr>
          <w:lang w:val="uk-UA"/>
        </w:rPr>
        <w:t>грудні</w:t>
      </w:r>
      <w:r w:rsidRPr="00EE7522">
        <w:rPr>
          <w:lang w:val="uk-UA"/>
        </w:rPr>
        <w:t xml:space="preserve"> 2020 року здійснена повідомна реєстрація колективних договорів, змін та доповнень до них наступних підприємств, установ, організацій: </w:t>
      </w:r>
    </w:p>
    <w:p w:rsidR="00376D61" w:rsidRPr="00673C5D" w:rsidRDefault="00376D6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3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колективного договору, змін і доповнень до нього, найменування суб’єкту, строк на який укладено</w:t>
            </w:r>
          </w:p>
        </w:tc>
        <w:tc>
          <w:tcPr>
            <w:tcW w:w="3191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Реєстраційний номер, дата повідомної реєстрації</w:t>
            </w:r>
          </w:p>
        </w:tc>
      </w:tr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563" w:type="dxa"/>
          </w:tcPr>
          <w:p w:rsidR="00FE3EA2" w:rsidRPr="006912A5" w:rsidRDefault="00D160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Колективний договір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будинок дитячої та юнацької творчості</w:t>
            </w:r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Новопсковської</w:t>
            </w:r>
            <w:proofErr w:type="spellEnd"/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54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2021-2023</w:t>
            </w:r>
            <w:r w:rsidR="00373AE8" w:rsidRPr="00691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191" w:type="dxa"/>
          </w:tcPr>
          <w:p w:rsidR="00FE3EA2" w:rsidRPr="006912A5" w:rsidRDefault="004F1DCC" w:rsidP="00FE3E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373AE8">
              <w:rPr>
                <w:lang w:val="uk-UA"/>
              </w:rPr>
              <w:t xml:space="preserve"> </w:t>
            </w:r>
            <w:r w:rsidR="00FE3EA2" w:rsidRPr="006912A5">
              <w:rPr>
                <w:lang w:val="uk-UA"/>
              </w:rPr>
              <w:t xml:space="preserve"> </w:t>
            </w:r>
            <w:r w:rsidR="00D16022">
              <w:rPr>
                <w:lang w:val="uk-UA"/>
              </w:rPr>
              <w:t>24</w:t>
            </w:r>
          </w:p>
          <w:p w:rsidR="00FE3EA2" w:rsidRPr="006912A5" w:rsidRDefault="00D16022" w:rsidP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30.12</w:t>
            </w:r>
            <w:r w:rsidR="00FE3EA2" w:rsidRPr="006912A5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</w:tr>
    </w:tbl>
    <w:p w:rsidR="00FE3EA2" w:rsidRPr="00FE3EA2" w:rsidRDefault="00FE3EA2">
      <w:pPr>
        <w:rPr>
          <w:rFonts w:ascii="Times New Roman" w:hAnsi="Times New Roman"/>
          <w:sz w:val="24"/>
          <w:szCs w:val="24"/>
          <w:lang w:val="uk-UA"/>
        </w:rPr>
      </w:pPr>
    </w:p>
    <w:sectPr w:rsidR="00FE3EA2" w:rsidRPr="00FE3EA2" w:rsidSect="003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5F4"/>
    <w:multiLevelType w:val="hybridMultilevel"/>
    <w:tmpl w:val="8F1A50D0"/>
    <w:lvl w:ilvl="0" w:tplc="F8E2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20F"/>
    <w:multiLevelType w:val="multilevel"/>
    <w:tmpl w:val="AF8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6F49"/>
    <w:multiLevelType w:val="hybridMultilevel"/>
    <w:tmpl w:val="F8963384"/>
    <w:lvl w:ilvl="0" w:tplc="5AA6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91C"/>
    <w:multiLevelType w:val="hybridMultilevel"/>
    <w:tmpl w:val="0D4A2A6A"/>
    <w:lvl w:ilvl="0" w:tplc="B1047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FF"/>
    <w:multiLevelType w:val="hybridMultilevel"/>
    <w:tmpl w:val="41D60A04"/>
    <w:lvl w:ilvl="0" w:tplc="55E4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33DC5"/>
    <w:multiLevelType w:val="hybridMultilevel"/>
    <w:tmpl w:val="963C23E2"/>
    <w:lvl w:ilvl="0" w:tplc="86A6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CB"/>
    <w:rsid w:val="00025183"/>
    <w:rsid w:val="00041B84"/>
    <w:rsid w:val="00045921"/>
    <w:rsid w:val="0004623D"/>
    <w:rsid w:val="00137776"/>
    <w:rsid w:val="00150BB1"/>
    <w:rsid w:val="002B6FA3"/>
    <w:rsid w:val="002F61C8"/>
    <w:rsid w:val="00340348"/>
    <w:rsid w:val="00373AE8"/>
    <w:rsid w:val="00376D61"/>
    <w:rsid w:val="0038181C"/>
    <w:rsid w:val="003B2D9E"/>
    <w:rsid w:val="003B67C8"/>
    <w:rsid w:val="004228FA"/>
    <w:rsid w:val="00454CE6"/>
    <w:rsid w:val="004F1DCC"/>
    <w:rsid w:val="00546FC2"/>
    <w:rsid w:val="005A049A"/>
    <w:rsid w:val="00613612"/>
    <w:rsid w:val="0062298C"/>
    <w:rsid w:val="00655605"/>
    <w:rsid w:val="00673C5D"/>
    <w:rsid w:val="006912A5"/>
    <w:rsid w:val="00691542"/>
    <w:rsid w:val="007F78B1"/>
    <w:rsid w:val="00863CEF"/>
    <w:rsid w:val="00954510"/>
    <w:rsid w:val="00992470"/>
    <w:rsid w:val="009E6926"/>
    <w:rsid w:val="00B12BBB"/>
    <w:rsid w:val="00B93308"/>
    <w:rsid w:val="00BA5A4A"/>
    <w:rsid w:val="00BD1A98"/>
    <w:rsid w:val="00BD57C0"/>
    <w:rsid w:val="00BF33EB"/>
    <w:rsid w:val="00C40660"/>
    <w:rsid w:val="00CD5495"/>
    <w:rsid w:val="00D16022"/>
    <w:rsid w:val="00D37F1A"/>
    <w:rsid w:val="00D621F4"/>
    <w:rsid w:val="00DD0ED9"/>
    <w:rsid w:val="00E0396C"/>
    <w:rsid w:val="00E23E08"/>
    <w:rsid w:val="00EC22E7"/>
    <w:rsid w:val="00EE7522"/>
    <w:rsid w:val="00F86ACB"/>
    <w:rsid w:val="00F91EB2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0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E08"/>
    <w:pPr>
      <w:ind w:left="720"/>
      <w:contextualSpacing/>
    </w:pPr>
  </w:style>
  <w:style w:type="character" w:customStyle="1" w:styleId="st">
    <w:name w:val="st"/>
    <w:basedOn w:val="a0"/>
    <w:rsid w:val="00BF33EB"/>
  </w:style>
  <w:style w:type="character" w:styleId="a7">
    <w:name w:val="Emphasis"/>
    <w:basedOn w:val="a0"/>
    <w:uiPriority w:val="20"/>
    <w:qFormat/>
    <w:rsid w:val="00BF33EB"/>
    <w:rPr>
      <w:i/>
      <w:iCs/>
    </w:rPr>
  </w:style>
  <w:style w:type="character" w:styleId="a8">
    <w:name w:val="Hyperlink"/>
    <w:basedOn w:val="a0"/>
    <w:uiPriority w:val="99"/>
    <w:semiHidden/>
    <w:unhideWhenUsed/>
    <w:rsid w:val="005A04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49A"/>
  </w:style>
  <w:style w:type="character" w:customStyle="1" w:styleId="20">
    <w:name w:val="Заголовок 2 Знак"/>
    <w:basedOn w:val="a0"/>
    <w:link w:val="2"/>
    <w:uiPriority w:val="9"/>
    <w:rsid w:val="00DD0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9">
    <w:name w:val="Table Grid"/>
    <w:basedOn w:val="a1"/>
    <w:uiPriority w:val="59"/>
    <w:rsid w:val="00FE3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75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.gov.ua/upszn/povidomna-reestratsiya-kolektivnikh-dogovoriv/reestr-kolektivnikh-dogovoriv/22836-pro-povidomnu-reestratsiyu-kolektivnikh-dogovoriv-zmin-i-dopovnen-do-nikh-u-sichni-2020-ro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http://lis.gov.ua/upszn/povidomna-reestratsiya-kolektivnikh-dogovoriv/reestr-kolektivnikh-dogovoriv/22836-pro-povidomnu-reestratsiyu-kolektivnikh-dogovoriv-zmin-i-dopovnen-do-nikh-u-sichni-2020-roku.html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Админ</cp:lastModifiedBy>
  <cp:revision>2</cp:revision>
  <dcterms:created xsi:type="dcterms:W3CDTF">2021-01-21T13:12:00Z</dcterms:created>
  <dcterms:modified xsi:type="dcterms:W3CDTF">2021-01-21T13:12:00Z</dcterms:modified>
</cp:coreProperties>
</file>