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10" w:rsidRPr="00993EF1" w:rsidRDefault="00CA7710" w:rsidP="00993E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993EF1">
        <w:rPr>
          <w:rFonts w:ascii="Times New Roman" w:hAnsi="Times New Roman"/>
          <w:b/>
          <w:sz w:val="32"/>
          <w:szCs w:val="32"/>
          <w:lang w:val="uk-UA"/>
        </w:rPr>
        <w:t>Мотивування жінок щодо участі у місцевих виборах 2020 року</w:t>
      </w:r>
    </w:p>
    <w:p w:rsidR="00CA7710" w:rsidRDefault="00CA7710" w:rsidP="00993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710" w:rsidRDefault="00CA7710" w:rsidP="00993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710" w:rsidRPr="00DC69F1" w:rsidRDefault="00CA7710" w:rsidP="00993E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DC69F1">
        <w:rPr>
          <w:rFonts w:ascii="Roboto" w:hAnsi="Roboto"/>
          <w:color w:val="000000"/>
          <w:sz w:val="24"/>
          <w:szCs w:val="24"/>
          <w:shd w:val="clear" w:color="auto" w:fill="FFFFFF"/>
          <w:lang w:val="uk-UA"/>
        </w:rPr>
        <w:t>Відбулося засідання Обласної координаційної ради з питань сім’ї, ґендерної рівності, демографічного розвитку, запобігання домашньому насильству та протидії торгівлі людьми.</w:t>
      </w:r>
    </w:p>
    <w:p w:rsidR="00CA7710" w:rsidRPr="00DC69F1" w:rsidRDefault="00CA7710" w:rsidP="00993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На засіданні було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обговорено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питання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мотивування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жінок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щодо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участі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місцевих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виборах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2020 року.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резент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овано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дані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проведеного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Департаментом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соціального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захисту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населення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облдержадміністрації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моніторингу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представленості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жінок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і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чоловіків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в органах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місцевого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самоврядування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Луганщини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керівних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посадах і в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депутатському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корпусі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. </w:t>
      </w:r>
    </w:p>
    <w:p w:rsidR="00CA7710" w:rsidRDefault="00CA7710" w:rsidP="00993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даними Ґендерного паспорту у Луганській області жінки складають більшу частину населення нашої області – 54%. Разом із тим, представленість жінок в органах місцевого самоврядування все ще недостатня. Міністерство соціальної політики України протокольними дорученнями дало завдання обласним державним адміністраціям провести інформаційно – роз’яснювальну роботу з метою мотивації жінок брати участь у майбутніх виборах в органах місцевого самоврядування. Департамент</w:t>
      </w:r>
      <w:r w:rsidRPr="001127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72E">
        <w:rPr>
          <w:rFonts w:ascii="Times New Roman" w:hAnsi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захисту населення Луганської облдержадміністрації звернувся до громадських партнерів із пропозицією створення інформаційних матеріалів.</w:t>
      </w:r>
    </w:p>
    <w:p w:rsidR="00CA7710" w:rsidRDefault="00CA7710" w:rsidP="00993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серпні 2020 року було проаналізовано керівний склад усіх органів місцевого самоврядування області, зокрема сільських, селищних рад (як тих, що входять до складу ОТГ, так і тих, які поки що знаходяться в районах), районних рад, міських рад міст обласного та районного значення, який показав, що серед голів рад різних рівнів у Луганській області жінок усього 32%, чоловіків, відповідно, 68%. В області є 1 жінка – мер у м. Старобільську, 1 жінка очолює районну раду (Сватівську), 4 жінки очолюють ОТГ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Коломийчиську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Половинкинську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Привільську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ОТГ).</w:t>
      </w:r>
    </w:p>
    <w:p w:rsidR="00CA7710" w:rsidRDefault="00CA7710" w:rsidP="00993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Найбільше жінок очолюють сільські та селищні ради, які на сьогодні не входять до складу громад, а поки знаходяться у складі районів. Тут співвідношення 35 голів – жінок і 59 чоловіків. Серед заступників голів рад усіх рівнів жінок також мало – усього 36%, чоловіків, відповідно, 64%. </w:t>
      </w:r>
    </w:p>
    <w:p w:rsidR="00CA7710" w:rsidRDefault="00CA7710" w:rsidP="00993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депутатському корпусі рад різних рівнів Луганської області в цілому більше жінок – 54%, чоловіків – 46%. Разом із тим, чоловіків – депутатів більше, ніж депутаток, у міських, районних радах та в радах селищних ОТГ, у той час як жінок більше в депутатському корпусі сільських, селищних рад.</w:t>
      </w:r>
    </w:p>
    <w:p w:rsidR="00CA7710" w:rsidRDefault="00CA7710" w:rsidP="00993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Отримані дані підтверджують важливість роботи із мотивування жінок брати участь у місцевих виборах у якості кандидаток і, як наслідок, впливати на управлінські рішення, що стосуються життя і розвитку громад.</w:t>
      </w:r>
    </w:p>
    <w:p w:rsidR="00CA7710" w:rsidRPr="00DF7E85" w:rsidRDefault="00CA7710" w:rsidP="00993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матеріалами Обласної координаційної ради з питань сім’ї, гендерної рівності, демографічного розвитку, запобігання домашньому насильству та протидії торгівлі людьми.</w:t>
      </w:r>
    </w:p>
    <w:sectPr w:rsidR="00CA7710" w:rsidRPr="00DF7E85" w:rsidSect="007151E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85"/>
    <w:rsid w:val="000E0D9E"/>
    <w:rsid w:val="0011272E"/>
    <w:rsid w:val="002E2A5E"/>
    <w:rsid w:val="00324ABE"/>
    <w:rsid w:val="005A7698"/>
    <w:rsid w:val="00617EDF"/>
    <w:rsid w:val="00646082"/>
    <w:rsid w:val="006C6142"/>
    <w:rsid w:val="007151E4"/>
    <w:rsid w:val="00840472"/>
    <w:rsid w:val="00916506"/>
    <w:rsid w:val="00993EF1"/>
    <w:rsid w:val="00AF6156"/>
    <w:rsid w:val="00C07589"/>
    <w:rsid w:val="00CA7710"/>
    <w:rsid w:val="00D811DD"/>
    <w:rsid w:val="00DC69F1"/>
    <w:rsid w:val="00DF7E85"/>
    <w:rsid w:val="00E23951"/>
    <w:rsid w:val="00EB49DD"/>
    <w:rsid w:val="00F62F87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FEFAB3-763F-475C-9228-E0EEA6F1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5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Мотивування жінок щодо участі у місцевих виборах 2020 року</vt:lpstr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Мотивування жінок щодо участі у місцевих виборах 2020 року</dc:title>
  <dc:subject/>
  <dc:creator>User</dc:creator>
  <cp:keywords/>
  <dc:description/>
  <cp:lastModifiedBy>Пользователь</cp:lastModifiedBy>
  <cp:revision>2</cp:revision>
  <cp:lastPrinted>2020-10-07T07:06:00Z</cp:lastPrinted>
  <dcterms:created xsi:type="dcterms:W3CDTF">2020-10-08T06:11:00Z</dcterms:created>
  <dcterms:modified xsi:type="dcterms:W3CDTF">2020-10-08T06:11:00Z</dcterms:modified>
</cp:coreProperties>
</file>